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5BC2" w:rsidRDefault="00F8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5BC2" w:rsidRDefault="00455BC2">
      <w:pPr>
        <w:rPr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i/>
          <w:sz w:val="28"/>
          <w:szCs w:val="28"/>
        </w:rPr>
      </w:pPr>
      <w:r>
        <w:rPr>
          <w:rStyle w:val="FontStyle53"/>
          <w:i/>
          <w:sz w:val="28"/>
          <w:szCs w:val="28"/>
        </w:rPr>
        <w:t>Кафедра физической культуры и безопасности жизнедеятельности</w:t>
      </w:r>
    </w:p>
    <w:p w:rsidR="00455BC2" w:rsidRDefault="00F8191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5BC2" w:rsidRDefault="00F8191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5BC2" w:rsidRDefault="00455BC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Безопасность жизнедеятельности</w:t>
      </w:r>
    </w:p>
    <w:p w:rsidR="00455BC2" w:rsidRDefault="00455BC2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55BC2">
        <w:trPr>
          <w:trHeight w:val="409"/>
        </w:trPr>
        <w:tc>
          <w:tcPr>
            <w:tcW w:w="3646" w:type="dxa"/>
            <w:shd w:val="clear" w:color="auto" w:fill="auto"/>
          </w:tcPr>
          <w:p w:rsidR="00455BC2" w:rsidRPr="00BA1C1F" w:rsidRDefault="00F8191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A1C1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5BC2">
        <w:trPr>
          <w:trHeight w:val="402"/>
        </w:trPr>
        <w:tc>
          <w:tcPr>
            <w:tcW w:w="3646" w:type="dxa"/>
            <w:shd w:val="clear" w:color="auto" w:fill="auto"/>
          </w:tcPr>
          <w:p w:rsidR="00BA1C1F" w:rsidRPr="00BA1C1F" w:rsidRDefault="00BA1C1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55BC2" w:rsidRPr="00BA1C1F" w:rsidRDefault="00F8191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A1C1F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1C1F" w:rsidRDefault="00BA1C1F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455BC2" w:rsidRDefault="00F81911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Pr="00BA1C1F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Pr="00BA1C1F" w:rsidRDefault="00F819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A1C1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бакалавр</w:t>
            </w:r>
          </w:p>
        </w:tc>
      </w:tr>
    </w:tbl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BA1C1F" w:rsidRDefault="00BA1C1F" w:rsidP="00BA1C1F"/>
    <w:p w:rsidR="00BA1C1F" w:rsidRPr="00BA1C1F" w:rsidRDefault="00BA1C1F" w:rsidP="00BA1C1F"/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 w:val="0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>пос. Электроизолятор</w:t>
      </w:r>
    </w:p>
    <w:p w:rsidR="008F4C07" w:rsidRDefault="00BA1C1F" w:rsidP="0029217B">
      <w:pPr>
        <w:jc w:val="center"/>
      </w:pPr>
      <w:r>
        <w:t>202</w:t>
      </w:r>
      <w:r w:rsidR="008F4C07">
        <w:t>5</w:t>
      </w:r>
    </w:p>
    <w:p w:rsidR="0029217B" w:rsidRPr="0029217B" w:rsidRDefault="008F4C07" w:rsidP="0029217B">
      <w:pPr>
        <w:jc w:val="center"/>
      </w:pPr>
      <w:r>
        <w:br w:type="page"/>
      </w:r>
    </w:p>
    <w:p w:rsidR="00455BC2" w:rsidRDefault="00F81911">
      <w:pPr>
        <w:tabs>
          <w:tab w:val="left" w:pos="680"/>
          <w:tab w:val="left" w:pos="851"/>
        </w:tabs>
        <w:jc w:val="both"/>
      </w:pPr>
      <w:r>
        <w:tab/>
        <w:t>Рабочая программа дисциплины «Безопасность жизнедеятельности» составлена в соответствии с требованиями федерального государственного образовательного стандарта высшего образования подготовки 38.03.05 «Бизнес-информатика»</w:t>
      </w:r>
    </w:p>
    <w:p w:rsidR="00455BC2" w:rsidRDefault="00F81911">
      <w:pPr>
        <w:tabs>
          <w:tab w:val="left" w:pos="680"/>
          <w:tab w:val="left" w:pos="851"/>
        </w:tabs>
        <w:jc w:val="both"/>
      </w:pPr>
      <w:r>
        <w:tab/>
        <w:t xml:space="preserve">Дисциплина относится к базовой части Блока 1 «Дисциплины (модули)» учебного плана. </w:t>
      </w:r>
    </w:p>
    <w:p w:rsidR="00455BC2" w:rsidRDefault="00F81911">
      <w:pPr>
        <w:ind w:firstLine="709"/>
        <w:jc w:val="both"/>
        <w:rPr>
          <w:bCs/>
        </w:rPr>
      </w:pPr>
      <w:r>
        <w:rPr>
          <w:bCs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АК-44/05вн.</w:t>
      </w:r>
    </w:p>
    <w:p w:rsidR="00455BC2" w:rsidRDefault="00F81911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5BC2" w:rsidRDefault="008F4C07">
      <w:pPr>
        <w:autoSpaceDE w:val="0"/>
        <w:autoSpaceDN w:val="0"/>
      </w:pPr>
      <w:r>
        <w:br w:type="page"/>
      </w:r>
    </w:p>
    <w:p w:rsidR="00455BC2" w:rsidRDefault="00F81911">
      <w:pPr>
        <w:numPr>
          <w:ilvl w:val="0"/>
          <w:numId w:val="1"/>
        </w:num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обучения </w:t>
      </w:r>
    </w:p>
    <w:p w:rsidR="00455BC2" w:rsidRDefault="00455BC2">
      <w:p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shd w:val="clear" w:color="auto" w:fill="FFFFFF"/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tbl>
      <w:tblPr>
        <w:tblW w:w="94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3165"/>
        <w:gridCol w:w="3809"/>
      </w:tblGrid>
      <w:tr w:rsidR="00455BC2">
        <w:tc>
          <w:tcPr>
            <w:tcW w:w="2442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165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55BC2">
        <w:trPr>
          <w:trHeight w:val="416"/>
        </w:trPr>
        <w:tc>
          <w:tcPr>
            <w:tcW w:w="2442" w:type="dxa"/>
            <w:shd w:val="clear" w:color="auto" w:fill="auto"/>
          </w:tcPr>
          <w:p w:rsidR="00455BC2" w:rsidRDefault="00F81911">
            <w:pPr>
              <w:widowControl w:val="0"/>
              <w:shd w:val="clear" w:color="auto" w:fill="FFFFFF"/>
              <w:ind w:left="108" w:hanging="108"/>
              <w:rPr>
                <w:color w:val="000000"/>
              </w:rPr>
            </w:pPr>
            <w:r>
              <w:rPr>
                <w:color w:val="000000"/>
              </w:rPr>
              <w:t>УК-8</w:t>
            </w:r>
          </w:p>
          <w:p w:rsidR="00455BC2" w:rsidRDefault="00F81911">
            <w:pPr>
              <w:shd w:val="clear" w:color="auto" w:fill="FFFFFF"/>
            </w:pPr>
            <w:r>
              <w:rPr>
                <w:color w:val="000000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65" w:type="dxa"/>
            <w:shd w:val="clear" w:color="auto" w:fill="auto"/>
          </w:tcPr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УК-8.1. Знает: </w:t>
            </w:r>
            <w:r>
              <w:rPr>
                <w:color w:val="000000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УК-8.2. Умеет: </w:t>
            </w:r>
            <w:r>
              <w:rPr>
                <w:color w:val="000000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455BC2" w:rsidRDefault="00F81911" w:rsidP="00F81911">
            <w:pPr>
              <w:shd w:val="clear" w:color="auto" w:fill="FFFFFF"/>
              <w:autoSpaceDE w:val="0"/>
              <w:autoSpaceDN w:val="0"/>
              <w:ind w:firstLineChars="3" w:firstLine="7"/>
              <w:jc w:val="both"/>
              <w:rPr>
                <w:bCs/>
              </w:rPr>
            </w:pPr>
            <w:r>
              <w:rPr>
                <w:b/>
                <w:color w:val="000000"/>
              </w:rPr>
              <w:t>УК-8.3. Владеет: </w:t>
            </w:r>
            <w:r>
              <w:rPr>
                <w:color w:val="00000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Знать:</w:t>
            </w:r>
          </w:p>
          <w:p w:rsidR="00455BC2" w:rsidRDefault="00F81911">
            <w:pPr>
              <w:shd w:val="clear" w:color="auto" w:fill="FFFFFF"/>
            </w:pPr>
            <w: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Уметь:</w:t>
            </w:r>
          </w:p>
          <w:p w:rsidR="00455BC2" w:rsidRDefault="00F81911">
            <w:pPr>
              <w:shd w:val="clear" w:color="auto" w:fill="FFFFFF"/>
            </w:pPr>
            <w: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деятельности.;</w:t>
            </w:r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Владеть:</w:t>
            </w:r>
          </w:p>
          <w:p w:rsidR="00455BC2" w:rsidRDefault="00F81911">
            <w:pPr>
              <w:shd w:val="clear" w:color="auto" w:fill="FFFFFF"/>
            </w:pPr>
            <w:r>
              <w:t xml:space="preserve"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</w:t>
            </w:r>
            <w:proofErr w:type="spellStart"/>
            <w:r>
              <w:t>минимизирующих</w:t>
            </w:r>
            <w:proofErr w:type="spellEnd"/>
            <w:r>
              <w:t xml:space="preserve"> негативное воздействие результатов человеческой деятельности на окружающую среду</w:t>
            </w:r>
          </w:p>
        </w:tc>
      </w:tr>
    </w:tbl>
    <w:p w:rsidR="00455BC2" w:rsidRDefault="00455BC2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455BC2" w:rsidRPr="00F81911" w:rsidRDefault="00F81911" w:rsidP="00F81911">
      <w:pPr>
        <w:pStyle w:val="a3"/>
        <w:numPr>
          <w:ilvl w:val="0"/>
          <w:numId w:val="1"/>
        </w:numPr>
        <w:tabs>
          <w:tab w:val="left" w:pos="841"/>
        </w:tabs>
        <w:ind w:leftChars="5" w:left="12" w:rightChars="150" w:right="360" w:firstLineChars="303" w:firstLine="730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 xml:space="preserve"> Место дисциплины (модуля) в структуре образовательной программы</w:t>
      </w:r>
    </w:p>
    <w:p w:rsidR="00455BC2" w:rsidRDefault="00F81911" w:rsidP="00F81911">
      <w:pPr>
        <w:ind w:firstLineChars="309" w:firstLine="742"/>
        <w:jc w:val="both"/>
        <w:rPr>
          <w:color w:val="000000"/>
        </w:rPr>
      </w:pPr>
      <w:r>
        <w:t>Дисциплина относится к базовой части Блока 1 «Дисциплины (модули)» учебного плана.</w:t>
      </w:r>
      <w:r>
        <w:rPr>
          <w:color w:val="000000"/>
        </w:rPr>
        <w:t xml:space="preserve"> </w:t>
      </w:r>
    </w:p>
    <w:p w:rsidR="00455BC2" w:rsidRDefault="00F81911" w:rsidP="00F81911">
      <w:pPr>
        <w:ind w:firstLineChars="309" w:firstLine="7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5BC2" w:rsidRDefault="00F81911" w:rsidP="00F8191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</w:t>
      </w:r>
    </w:p>
    <w:p w:rsidR="00455BC2" w:rsidRDefault="00455BC2">
      <w:pPr>
        <w:ind w:firstLine="142"/>
        <w:jc w:val="both"/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УК-8</w:t>
            </w:r>
          </w:p>
        </w:tc>
        <w:tc>
          <w:tcPr>
            <w:tcW w:w="2394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Проектно-технологическая практика</w:t>
            </w:r>
          </w:p>
          <w:p w:rsidR="00455BC2" w:rsidRDefault="00F81911">
            <w:pPr>
              <w:suppressAutoHyphens/>
              <w:jc w:val="both"/>
            </w:pPr>
            <w:r>
              <w:t>Преддипломная практика</w:t>
            </w:r>
          </w:p>
          <w:p w:rsidR="00455BC2" w:rsidRDefault="00F81911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suppressAutoHyphens/>
        <w:ind w:firstLine="709"/>
        <w:jc w:val="both"/>
      </w:pPr>
      <w:r>
        <w:t xml:space="preserve">Дисциплина «Безопасность жизнедеятельности»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существования, воспитание чувства ответственности за использование методов защиты от вредных факторов окружающей среды, способствует самообразованию и саморазвитию личности, мотивирует развивать навыки принятия оптимальных решений в  чрезвычайных ситуациях, основанных на знаниях, повышает дисциплинированное отношение к выполнению учебных заданий. </w:t>
      </w:r>
    </w:p>
    <w:p w:rsidR="00455BC2" w:rsidRDefault="00F81911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pStyle w:val="a3"/>
        <w:numPr>
          <w:ilvl w:val="0"/>
          <w:numId w:val="1"/>
        </w:numPr>
        <w:jc w:val="both"/>
        <w:rPr>
          <w:b/>
          <w:i/>
        </w:rPr>
      </w:pPr>
      <w:proofErr w:type="spellStart"/>
      <w:r>
        <w:rPr>
          <w:b/>
          <w:i/>
          <w:sz w:val="24"/>
          <w:szCs w:val="24"/>
        </w:rPr>
        <w:t>Объем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дисциплины</w:t>
      </w:r>
      <w:proofErr w:type="spellEnd"/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55BC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</w:tr>
      <w:tr w:rsidR="00455BC2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 w:rsidP="0029217B">
            <w:pPr>
              <w:jc w:val="center"/>
            </w:pPr>
            <w:r>
              <w:t xml:space="preserve">2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 w:rsidP="0029217B">
            <w:pPr>
              <w:jc w:val="center"/>
            </w:pPr>
            <w:r>
              <w:t xml:space="preserve">2 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50</w:t>
            </w:r>
          </w:p>
        </w:tc>
      </w:tr>
    </w:tbl>
    <w:p w:rsidR="00455BC2" w:rsidRDefault="00F81911">
      <w:pPr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jc w:val="both"/>
      </w:pPr>
    </w:p>
    <w:p w:rsidR="00455BC2" w:rsidRPr="00F81911" w:rsidRDefault="00F81911">
      <w:pPr>
        <w:pStyle w:val="a3"/>
        <w:numPr>
          <w:ilvl w:val="0"/>
          <w:numId w:val="1"/>
        </w:numPr>
        <w:jc w:val="both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5BC2" w:rsidRPr="00F81911" w:rsidRDefault="00455BC2">
      <w:pPr>
        <w:pStyle w:val="a3"/>
        <w:ind w:left="502"/>
        <w:jc w:val="both"/>
        <w:rPr>
          <w:b/>
          <w:i/>
          <w:lang w:val="ru-RU"/>
        </w:rPr>
      </w:pPr>
    </w:p>
    <w:p w:rsidR="00455BC2" w:rsidRPr="00F81911" w:rsidRDefault="00F81911">
      <w:pPr>
        <w:pStyle w:val="a3"/>
        <w:ind w:left="862"/>
        <w:rPr>
          <w:b/>
          <w:sz w:val="24"/>
          <w:szCs w:val="24"/>
          <w:lang w:val="ru-RU"/>
        </w:rPr>
      </w:pPr>
      <w:r w:rsidRPr="00F81911">
        <w:rPr>
          <w:b/>
          <w:sz w:val="24"/>
          <w:szCs w:val="24"/>
          <w:lang w:val="ru-RU"/>
        </w:rPr>
        <w:t>4.1Распределение часов по разделам/темам и видам работы</w:t>
      </w:r>
    </w:p>
    <w:p w:rsidR="00455BC2" w:rsidRPr="00F81911" w:rsidRDefault="00455BC2">
      <w:pPr>
        <w:pStyle w:val="a3"/>
        <w:ind w:left="1724"/>
        <w:jc w:val="both"/>
        <w:rPr>
          <w:b/>
          <w:sz w:val="24"/>
          <w:szCs w:val="24"/>
          <w:lang w:val="ru-RU"/>
        </w:rPr>
      </w:pPr>
    </w:p>
    <w:p w:rsidR="00455BC2" w:rsidRDefault="00F81911">
      <w:pPr>
        <w:pStyle w:val="a3"/>
        <w:ind w:left="1724"/>
        <w:jc w:val="both"/>
        <w:rPr>
          <w:b/>
        </w:rPr>
      </w:pPr>
      <w:r>
        <w:rPr>
          <w:b/>
          <w:sz w:val="24"/>
          <w:szCs w:val="24"/>
        </w:rPr>
        <w:t xml:space="preserve">4.1.1 </w:t>
      </w:r>
      <w:proofErr w:type="spellStart"/>
      <w:r>
        <w:rPr>
          <w:b/>
          <w:sz w:val="24"/>
          <w:szCs w:val="24"/>
        </w:rPr>
        <w:t>Очная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форма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обучения</w:t>
      </w:r>
      <w:proofErr w:type="spellEnd"/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</w:t>
            </w:r>
            <w:proofErr w:type="spellEnd"/>
            <w:r>
              <w:rPr>
                <w:b/>
                <w:sz w:val="24"/>
              </w:rPr>
              <w:t xml:space="preserve"> я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ЛабЗ</w:t>
            </w:r>
            <w:proofErr w:type="spellEnd"/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семестр</w:t>
            </w:r>
            <w:proofErr w:type="spellEnd"/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Современный</w:t>
            </w:r>
            <w:proofErr w:type="spellEnd"/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опасностей</w:t>
            </w:r>
            <w:proofErr w:type="spellEnd"/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Pr="0029217B" w:rsidRDefault="0029217B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29217B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81911">
              <w:rPr>
                <w:sz w:val="24"/>
              </w:rPr>
              <w:t xml:space="preserve"> </w:t>
            </w:r>
          </w:p>
        </w:tc>
        <w:tc>
          <w:tcPr>
            <w:tcW w:w="2131" w:type="dxa"/>
          </w:tcPr>
          <w:p w:rsidR="00455BC2" w:rsidRPr="0029217B" w:rsidRDefault="0029217B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урбанизированных территорий и природных зон от</w:t>
            </w:r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1095" w:type="dxa"/>
          </w:tcPr>
          <w:p w:rsidR="00455BC2" w:rsidRDefault="0029217B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95" w:type="dxa"/>
          </w:tcPr>
          <w:p w:rsidR="00455BC2" w:rsidRDefault="0029217B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1081" w:type="dxa"/>
          </w:tcPr>
          <w:p w:rsidR="00455BC2" w:rsidRPr="0029217B" w:rsidRDefault="00455BC2" w:rsidP="0029217B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Pr="0029217B" w:rsidRDefault="0029217B" w:rsidP="0029217B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</w:p>
        </w:tc>
        <w:tc>
          <w:tcPr>
            <w:tcW w:w="2131" w:type="dxa"/>
          </w:tcPr>
          <w:p w:rsidR="00455BC2" w:rsidRDefault="00F81911" w:rsidP="0029217B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29217B">
              <w:rPr>
                <w:sz w:val="24"/>
                <w:lang w:val="ru-RU"/>
              </w:rPr>
              <w:t>6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F81911" w:rsidP="00F81911">
      <w:pPr>
        <w:pStyle w:val="a3"/>
        <w:numPr>
          <w:ilvl w:val="2"/>
          <w:numId w:val="2"/>
        </w:numPr>
        <w:ind w:leftChars="5" w:left="12" w:rightChars="1016" w:right="2438" w:firstLineChars="296" w:firstLine="713"/>
        <w:jc w:val="both"/>
        <w:rPr>
          <w:b/>
        </w:rPr>
      </w:pPr>
      <w:proofErr w:type="spellStart"/>
      <w:r>
        <w:rPr>
          <w:b/>
          <w:sz w:val="24"/>
          <w:szCs w:val="24"/>
        </w:rPr>
        <w:t>Очно-заочная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форма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обучения</w:t>
      </w:r>
      <w:proofErr w:type="spellEnd"/>
    </w:p>
    <w:p w:rsidR="00455BC2" w:rsidRDefault="00455BC2" w:rsidP="00F81911">
      <w:pPr>
        <w:pStyle w:val="a3"/>
        <w:ind w:leftChars="11" w:left="26" w:rightChars="715" w:right="1716" w:firstLineChars="317" w:firstLine="700"/>
        <w:jc w:val="both"/>
        <w:rPr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</w:t>
            </w:r>
            <w:proofErr w:type="spellEnd"/>
            <w:r>
              <w:rPr>
                <w:b/>
                <w:sz w:val="24"/>
              </w:rPr>
              <w:t xml:space="preserve"> я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ЛабЗ</w:t>
            </w:r>
            <w:proofErr w:type="spellEnd"/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семестр</w:t>
            </w:r>
            <w:proofErr w:type="spellEnd"/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Современный</w:t>
            </w:r>
            <w:proofErr w:type="spellEnd"/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опасностей</w:t>
            </w:r>
            <w:proofErr w:type="spellEnd"/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урбанизированных территорий и природных зон от</w:t>
            </w:r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0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455BC2">
      <w:pPr>
        <w:pStyle w:val="a3"/>
        <w:ind w:left="1724"/>
        <w:jc w:val="both"/>
        <w:rPr>
          <w:b/>
        </w:rPr>
      </w:pPr>
    </w:p>
    <w:p w:rsidR="00455BC2" w:rsidRDefault="00F81911">
      <w:pPr>
        <w:numPr>
          <w:ilvl w:val="1"/>
          <w:numId w:val="3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 xml:space="preserve">4.2.1. Содержание лекционного курса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лекционного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курса</w:t>
            </w:r>
            <w:proofErr w:type="spellEnd"/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Эволюция мира опасностей. Становление и развитие учения о человеке и </w:t>
            </w:r>
            <w:proofErr w:type="spellStart"/>
            <w:r>
              <w:rPr>
                <w:sz w:val="24"/>
                <w:lang w:val="ru-RU"/>
              </w:rPr>
              <w:t>природозащитной</w:t>
            </w:r>
            <w:proofErr w:type="spellEnd"/>
            <w:r>
              <w:rPr>
                <w:sz w:val="24"/>
                <w:lang w:val="ru-RU"/>
              </w:rPr>
              <w:t xml:space="preserve"> деятельности Принципы и понятия </w:t>
            </w:r>
            <w:proofErr w:type="spellStart"/>
            <w:r>
              <w:rPr>
                <w:sz w:val="24"/>
                <w:lang w:val="ru-RU"/>
              </w:rPr>
              <w:t>ноксологии</w:t>
            </w:r>
            <w:proofErr w:type="spellEnd"/>
            <w:r>
              <w:rPr>
                <w:sz w:val="24"/>
                <w:lang w:val="ru-RU"/>
              </w:rPr>
              <w:t xml:space="preserve">. Закон толерантности, опасные и чрезвычайно опасные воздействия. Качественная классификация (таксономия)   опасностей.   </w:t>
            </w:r>
            <w:proofErr w:type="spellStart"/>
            <w:r>
              <w:rPr>
                <w:sz w:val="24"/>
              </w:rPr>
              <w:t>Количественная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опасностей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негативного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влияния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реализованных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опасностей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>источников. Защитной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  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механического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травмирования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радиоактивных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отходов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радиационно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</w:p>
        </w:tc>
      </w:tr>
    </w:tbl>
    <w:p w:rsidR="00455BC2" w:rsidRDefault="00455BC2">
      <w:pPr>
        <w:pStyle w:val="a5"/>
        <w:rPr>
          <w:sz w:val="15"/>
        </w:rPr>
      </w:pP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>4.2.2.  Содержание лабораторных  занятий</w:t>
      </w:r>
    </w:p>
    <w:p w:rsidR="00455BC2" w:rsidRDefault="00455BC2">
      <w:pPr>
        <w:autoSpaceDE w:val="0"/>
        <w:autoSpaceDN w:val="0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6" w:lineRule="exact"/>
              <w:ind w:left="177" w:right="15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6" w:lineRule="exact"/>
              <w:ind w:left="266" w:right="251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left="94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лабораторной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</w:tr>
      <w:tr w:rsidR="00455BC2">
        <w:trPr>
          <w:trHeight w:val="27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Опасности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параметров микроклимата учебных помещений: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before="6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параметров микроклимата;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  <w:tab w:val="left" w:pos="2021"/>
                <w:tab w:val="left" w:pos="3624"/>
                <w:tab w:val="left" w:pos="4026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температуры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  <w:t>относительной влажности 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помещении;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  <w:tab w:val="left" w:pos="1925"/>
                <w:tab w:val="left" w:pos="3072"/>
                <w:tab w:val="left" w:pos="4300"/>
                <w:tab w:val="left" w:pos="5317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движения</w:t>
            </w:r>
            <w:r>
              <w:rPr>
                <w:sz w:val="24"/>
                <w:lang w:val="ru-RU"/>
              </w:rPr>
              <w:tab/>
              <w:t>воздуха</w:t>
            </w:r>
            <w:r>
              <w:rPr>
                <w:sz w:val="24"/>
                <w:lang w:val="ru-RU"/>
              </w:rPr>
              <w:tab/>
              <w:t>на рабочих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111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техногенные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освещения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  <w:tab w:val="left" w:pos="2071"/>
                <w:tab w:val="left" w:pos="2407"/>
                <w:tab w:val="left" w:pos="4259"/>
                <w:tab w:val="left" w:pos="4618"/>
              </w:tabs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</w:t>
            </w:r>
            <w:r>
              <w:rPr>
                <w:sz w:val="24"/>
                <w:lang w:val="ru-RU"/>
              </w:rPr>
              <w:tab/>
              <w:t>с</w:t>
            </w:r>
            <w:r>
              <w:rPr>
                <w:sz w:val="24"/>
                <w:lang w:val="ru-RU"/>
              </w:rPr>
              <w:tab/>
              <w:t>нормированием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расчетом </w:t>
            </w:r>
            <w:r>
              <w:rPr>
                <w:sz w:val="24"/>
                <w:lang w:val="ru-RU"/>
              </w:rPr>
              <w:t>естественного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освещения;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264" w:lineRule="exact"/>
              <w:ind w:left="299" w:hanging="1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 приборов  для  измерения</w:t>
            </w:r>
            <w:r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освещенности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местах</w:t>
            </w:r>
            <w:proofErr w:type="spellEnd"/>
            <w:r>
              <w:rPr>
                <w:sz w:val="24"/>
              </w:rPr>
              <w:t>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 освещенности на рабочих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17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эффективности системы вентиляции помещения: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574"/>
                <w:tab w:val="left" w:pos="1896"/>
                <w:tab w:val="left" w:pos="3270"/>
                <w:tab w:val="left" w:pos="4388"/>
              </w:tabs>
              <w:spacing w:before="14"/>
              <w:ind w:right="103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методики</w:t>
            </w:r>
            <w:r>
              <w:rPr>
                <w:sz w:val="24"/>
                <w:lang w:val="ru-RU"/>
              </w:rPr>
              <w:tab/>
              <w:t>оценки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потребного </w:t>
            </w:r>
            <w:r>
              <w:rPr>
                <w:sz w:val="24"/>
                <w:lang w:val="ru-RU"/>
              </w:rPr>
              <w:t>воздухообмена;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495"/>
                <w:tab w:val="left" w:pos="1877"/>
                <w:tab w:val="left" w:pos="3110"/>
                <w:tab w:val="left" w:pos="4551"/>
                <w:tab w:val="left" w:pos="5436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воздушной</w:t>
            </w:r>
            <w:r>
              <w:rPr>
                <w:sz w:val="24"/>
                <w:lang w:val="ru-RU"/>
              </w:rPr>
              <w:tab/>
              <w:t>струи</w:t>
            </w:r>
            <w:r>
              <w:rPr>
                <w:sz w:val="24"/>
                <w:lang w:val="ru-RU"/>
              </w:rPr>
              <w:tab/>
              <w:t>в вентиляционном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отверстии;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left="242" w:hanging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изученной</w:t>
            </w:r>
            <w:r>
              <w:rPr>
                <w:spacing w:val="-1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методике;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315"/>
              </w:tabs>
              <w:spacing w:line="270" w:lineRule="atLeast"/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41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заземляющих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516"/>
                <w:tab w:val="left" w:pos="3048"/>
              </w:tabs>
              <w:spacing w:before="14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ознакомление    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ab/>
              <w:t xml:space="preserve">методикой    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измерения</w:t>
            </w:r>
            <w:r>
              <w:rPr>
                <w:w w:val="9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сопротивления заземляющего устройства и удельного сопротивления</w:t>
            </w:r>
            <w:r>
              <w:rPr>
                <w:spacing w:val="-2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грунтов;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right="101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704"/>
              </w:tabs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измерений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left="242" w:hanging="13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сопротивления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грунтов</w:t>
            </w:r>
            <w:proofErr w:type="spellEnd"/>
            <w:r>
              <w:rPr>
                <w:sz w:val="24"/>
              </w:rPr>
              <w:t>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70" w:lineRule="atLeast"/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полученных результатов с требованиями Правил устройства электроустановок (ПУЭ) и Межотраслевых правил по охране труда (правила безопасности) при эксплуатации электроустановок ПОТ Р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М-016-2001.</w:t>
            </w:r>
          </w:p>
        </w:tc>
      </w:tr>
      <w:tr w:rsidR="00455BC2">
        <w:trPr>
          <w:trHeight w:val="193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  <w:p w:rsidR="00455BC2" w:rsidRDefault="00455BC2">
            <w:pPr>
              <w:pStyle w:val="TableParagraph"/>
              <w:spacing w:line="262" w:lineRule="exact"/>
              <w:ind w:left="103"/>
            </w:pPr>
          </w:p>
          <w:p w:rsidR="00455BC2" w:rsidRDefault="00455BC2">
            <w:pPr>
              <w:pStyle w:val="TableParagraph"/>
              <w:ind w:left="103"/>
              <w:rPr>
                <w:sz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  уровня шума в жилой застройке: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6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методами измерения и средствами защиты от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вычисление и экспериментальная проверка уровня 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533"/>
                <w:tab w:val="left" w:pos="2276"/>
                <w:tab w:val="left" w:pos="3880"/>
                <w:tab w:val="left" w:pos="544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</w:t>
            </w:r>
            <w:r>
              <w:rPr>
                <w:sz w:val="24"/>
                <w:lang w:val="ru-RU"/>
              </w:rPr>
              <w:tab/>
              <w:t>полученных</w:t>
            </w:r>
            <w:r>
              <w:rPr>
                <w:sz w:val="24"/>
                <w:lang w:val="ru-RU"/>
              </w:rPr>
              <w:tab/>
              <w:t>результатов</w:t>
            </w:r>
            <w:r>
              <w:rPr>
                <w:sz w:val="24"/>
                <w:lang w:val="ru-RU"/>
              </w:rPr>
              <w:tab/>
              <w:t>с требованиями СанПиН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воздействия вредных веществ, содержащихся в воздухе населенных мест: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4"/>
              <w:ind w:right="98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оценки соответствия концентрации вредных веществ, находящихся в воздухе, нормативным</w:t>
            </w:r>
            <w:r>
              <w:rPr>
                <w:spacing w:val="-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показателям;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603"/>
              </w:tabs>
              <w:ind w:right="100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определению концентраций вредных веществ в воздухе населенных мест (по индивидуальным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вариантам);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70" w:lineRule="atLeast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нормативных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документов.</w:t>
            </w:r>
          </w:p>
        </w:tc>
      </w:tr>
      <w:tr w:rsidR="00455BC2">
        <w:trPr>
          <w:trHeight w:val="19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 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430"/>
                <w:tab w:val="left" w:pos="1608"/>
                <w:tab w:val="left" w:pos="2853"/>
                <w:tab w:val="left" w:pos="4340"/>
                <w:tab w:val="left" w:pos="5429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основных</w:t>
            </w:r>
            <w:r>
              <w:rPr>
                <w:sz w:val="24"/>
                <w:lang w:val="ru-RU"/>
              </w:rPr>
              <w:tab/>
              <w:t>показателей</w:t>
            </w:r>
            <w:r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  <w:lang w:val="ru-RU"/>
              </w:rPr>
              <w:t>пожаро</w:t>
            </w:r>
            <w:proofErr w:type="spellEnd"/>
            <w:r>
              <w:rPr>
                <w:sz w:val="24"/>
                <w:lang w:val="ru-RU"/>
              </w:rPr>
              <w:t>-</w:t>
            </w:r>
            <w:r>
              <w:rPr>
                <w:sz w:val="24"/>
                <w:lang w:val="ru-RU"/>
              </w:rPr>
              <w:tab/>
              <w:t>и взрывоопасности веществ и</w:t>
            </w:r>
            <w:r>
              <w:rPr>
                <w:spacing w:val="-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ознакомление с методами оценки </w:t>
            </w:r>
            <w:proofErr w:type="spellStart"/>
            <w:r>
              <w:rPr>
                <w:sz w:val="24"/>
                <w:lang w:val="ru-RU"/>
              </w:rPr>
              <w:t>пожаро</w:t>
            </w:r>
            <w:proofErr w:type="spellEnd"/>
            <w:r>
              <w:rPr>
                <w:sz w:val="24"/>
                <w:lang w:val="ru-RU"/>
              </w:rPr>
              <w:t>- и взрывоопасности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объектов;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spacing w:line="270" w:lineRule="atLeast"/>
              <w:ind w:right="10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определение категории </w:t>
            </w:r>
            <w:proofErr w:type="spellStart"/>
            <w:r>
              <w:rPr>
                <w:sz w:val="24"/>
                <w:lang w:val="ru-RU"/>
              </w:rPr>
              <w:t>пожаро</w:t>
            </w:r>
            <w:proofErr w:type="spellEnd"/>
            <w:r>
              <w:rPr>
                <w:sz w:val="24"/>
                <w:lang w:val="ru-RU"/>
              </w:rPr>
              <w:t>- и взрывоопасности учебного кабинета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физики.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 воздействий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Средства и методы тушения пожаров. </w:t>
            </w:r>
            <w:proofErr w:type="spellStart"/>
            <w:r>
              <w:rPr>
                <w:sz w:val="24"/>
              </w:rPr>
              <w:t>Профилактика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пожаров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before="14"/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основных мероприятий, обеспечивающих пожарную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профилактику;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543"/>
              </w:tabs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определения направлений и размеров путей эвакуации при пожаре;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line="270" w:lineRule="atLeast"/>
              <w:ind w:right="105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основными методами и средствами тушения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пожаров.</w:t>
            </w:r>
          </w:p>
        </w:tc>
      </w:tr>
    </w:tbl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Формы и тематика самостоятельной работы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Эволюция мира опасностей. Становление и развитие учения о человеке и </w:t>
            </w:r>
            <w:proofErr w:type="spellStart"/>
            <w:r>
              <w:rPr>
                <w:sz w:val="24"/>
                <w:lang w:val="ru-RU"/>
              </w:rPr>
              <w:t>природозащитной</w:t>
            </w:r>
            <w:proofErr w:type="spellEnd"/>
            <w:r>
              <w:rPr>
                <w:sz w:val="24"/>
                <w:lang w:val="ru-RU"/>
              </w:rPr>
              <w:t xml:space="preserve"> деятельности Принципы и понятия </w:t>
            </w:r>
            <w:proofErr w:type="spellStart"/>
            <w:r>
              <w:rPr>
                <w:sz w:val="24"/>
                <w:lang w:val="ru-RU"/>
              </w:rPr>
              <w:t>ноксологии</w:t>
            </w:r>
            <w:proofErr w:type="spellEnd"/>
            <w:r>
              <w:rPr>
                <w:sz w:val="24"/>
                <w:lang w:val="ru-RU"/>
              </w:rPr>
              <w:t>. Закон толерантности, опасные и чрезвычайно опасные воздействия. Качественная классификация (таксономия)   опасностей.   Количественная  оценка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опасностей. Показатели негативного влияния реализованных опасностей.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>источников. Защитной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Защита   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механического </w:t>
            </w:r>
            <w:r>
              <w:rPr>
                <w:spacing w:val="5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травмирования</w:t>
            </w:r>
            <w:proofErr w:type="spellEnd"/>
            <w:r>
              <w:rPr>
                <w:sz w:val="24"/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r w:rsidRPr="00F81911">
              <w:rPr>
                <w:sz w:val="24"/>
                <w:lang w:val="ru-RU"/>
              </w:rPr>
              <w:t>Защита от радиоактивных отходов.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радиационно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  <w:p w:rsidR="008F4C07" w:rsidRPr="008F4C07" w:rsidRDefault="008F4C07" w:rsidP="008F4C07">
            <w:pPr>
              <w:rPr>
                <w:lang w:eastAsia="en-US"/>
              </w:rPr>
            </w:pP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</w:tc>
      </w:tr>
    </w:tbl>
    <w:p w:rsidR="00455BC2" w:rsidRDefault="00F81911">
      <w:pPr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55BC2" w:rsidRDefault="008F4C07">
      <w:r>
        <w:rPr>
          <w:noProof/>
        </w:rPr>
        <w:pict>
          <v:shape id="shape1026" o:spid="_x0000_s1034" style="position:absolute;margin-left:117.25pt;margin-top:27.5pt;width:435.7pt;height:41.8pt;z-index:-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11059,13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" adj="0,,0" path="m8714,l,,,276,,552,,836r8714,l8714,552r,-276l8714,e" fillcolor="#fbfbfb" stroked="f">
            <v:stroke miterlimit="343597f" joinstyle="miter"/>
            <v:formulas/>
            <v:path arrowok="t" o:connecttype="segments" textboxrect="0,0,11059,1386"/>
            <w10:wrap anchorx="page"/>
          </v:shape>
        </w:pict>
      </w:r>
    </w:p>
    <w:p w:rsidR="00455BC2" w:rsidRPr="00F81911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3" w:firstLineChars="271" w:firstLine="650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Безопасность жизнедеятельности [Электронный ресурс]: учебник для бакалавров/ В.О. Евсеев [и др.].— Электрон. текстовые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5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proofErr w:type="spellStart"/>
      <w:r>
        <w:rPr>
          <w:rFonts w:eastAsia="Times New Roman"/>
          <w:sz w:val="24"/>
          <w:szCs w:val="24"/>
        </w:rPr>
        <w:t>IPRbooks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Сычев Ю.Н. Безопасность жизнедеятельности в чрезвычайных ситуациях [Электронный ресурс]: учебное пособие/ Сычев Ю.Н.— Электрон. текстовые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6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 Основы безопасности жизнедеятельности [Электронный ресурс]: учебное пособие/ </w:t>
      </w: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Р.И., </w:t>
      </w:r>
      <w:proofErr w:type="spellStart"/>
      <w:r>
        <w:rPr>
          <w:rFonts w:eastAsia="Times New Roman"/>
          <w:sz w:val="24"/>
          <w:szCs w:val="24"/>
          <w:lang w:val="ru-RU"/>
        </w:rPr>
        <w:t>Шуленина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Н.С., </w:t>
      </w:r>
      <w:proofErr w:type="spellStart"/>
      <w:r>
        <w:rPr>
          <w:rFonts w:eastAsia="Times New Roman"/>
          <w:sz w:val="24"/>
          <w:szCs w:val="24"/>
          <w:lang w:val="ru-RU"/>
        </w:rPr>
        <w:t>Ширшова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В.М.— Электрон. текстовые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7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pStyle w:val="a5"/>
        <w:spacing w:before="4"/>
      </w:pPr>
    </w:p>
    <w:p w:rsidR="00455BC2" w:rsidRDefault="00F81911" w:rsidP="00F81911">
      <w:pPr>
        <w:tabs>
          <w:tab w:val="left" w:pos="286"/>
        </w:tabs>
        <w:autoSpaceDE w:val="0"/>
        <w:autoSpaceDN w:val="0"/>
        <w:ind w:leftChars="148" w:left="355" w:rightChars="147" w:right="353" w:firstLineChars="130" w:firstLine="31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455BC2" w:rsidRDefault="00F81911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455BC2" w:rsidRDefault="00F81911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455BC2" w:rsidRDefault="00F81911">
      <w:pPr>
        <w:autoSpaceDE w:val="0"/>
        <w:autoSpaceDN w:val="0"/>
        <w:ind w:left="720"/>
        <w:jc w:val="both"/>
      </w:pPr>
      <w:r>
        <w:t>- промежуточная аттестация обучающихся по дисциплине</w:t>
      </w:r>
    </w:p>
    <w:p w:rsidR="00455BC2" w:rsidRDefault="00F81911">
      <w:pPr>
        <w:autoSpaceDE w:val="0"/>
        <w:autoSpaceDN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455BC2" w:rsidRDefault="00F81911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left="709"/>
        <w:jc w:val="both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126"/>
        <w:gridCol w:w="4252"/>
      </w:tblGrid>
      <w:tr w:rsidR="00455BC2">
        <w:tc>
          <w:tcPr>
            <w:tcW w:w="709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Контролируемые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разделы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темы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контролируемой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оценочного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средства</w:t>
            </w:r>
            <w:proofErr w:type="spellEnd"/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both"/>
            </w:pPr>
            <w:r>
              <w:rPr>
                <w:sz w:val="24"/>
                <w:szCs w:val="24"/>
              </w:rP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Default="00F81911">
            <w:pPr>
              <w:pStyle w:val="a3"/>
              <w:ind w:left="0"/>
            </w:pPr>
            <w:r>
              <w:rPr>
                <w:sz w:val="24"/>
                <w:lang w:val="ru-RU"/>
              </w:rPr>
              <w:t>лабораторному занятию, информационный проект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 w:rsidP="008F4C07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 w:rsidP="008F4C07">
            <w:pPr>
              <w:pStyle w:val="TableParagraph"/>
              <w:spacing w:line="270" w:lineRule="atLeast"/>
              <w:ind w:left="102"/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задание к</w:t>
            </w:r>
          </w:p>
          <w:p w:rsidR="00455BC2" w:rsidRDefault="00F81911">
            <w:pPr>
              <w:pStyle w:val="TableParagraph"/>
              <w:spacing w:before="14" w:line="270" w:lineRule="atLeast"/>
              <w:ind w:left="100" w:right="940"/>
            </w:pPr>
            <w:proofErr w:type="spellStart"/>
            <w:r>
              <w:rPr>
                <w:sz w:val="24"/>
              </w:rPr>
              <w:t>лабораторному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занятию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сравнительный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(проблемно-аналитическое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4</w:t>
            </w:r>
          </w:p>
        </w:tc>
        <w:tc>
          <w:tcPr>
            <w:tcW w:w="2410" w:type="dxa"/>
            <w:shd w:val="clear" w:color="auto" w:fill="auto"/>
          </w:tcPr>
          <w:p w:rsidR="00455BC2" w:rsidRPr="00F81911" w:rsidRDefault="00F81911">
            <w:pPr>
              <w:pStyle w:val="TableParagraph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3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(проблемно-аналитическое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41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(тестирование, проблемно- 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 w:rsidP="008F4C07">
            <w:pPr>
              <w:pStyle w:val="TableParagraph"/>
              <w:ind w:left="103" w:right="3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Pr="00F81911" w:rsidRDefault="00F81911" w:rsidP="008F4C07">
            <w:pPr>
              <w:pStyle w:val="TableParagraph"/>
              <w:spacing w:before="14" w:line="269" w:lineRule="exact"/>
              <w:ind w:left="103" w:right="31"/>
              <w:rPr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7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 w:rsidP="008F4C07">
            <w:pPr>
              <w:pStyle w:val="TableParagraph"/>
              <w:tabs>
                <w:tab w:val="left" w:pos="2016"/>
              </w:tabs>
              <w:ind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 w:rsidP="008F4C07">
            <w:pPr>
              <w:pStyle w:val="TableParagraph"/>
              <w:tabs>
                <w:tab w:val="left" w:pos="2016"/>
              </w:tabs>
              <w:spacing w:before="14" w:line="270" w:lineRule="exact"/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8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 w:rsidP="008F4C0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 w:rsidP="008F4C07">
            <w:pPr>
              <w:pStyle w:val="TableParagraph"/>
              <w:spacing w:befor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Pr="00F81911" w:rsidRDefault="00F81911" w:rsidP="008F4C07">
            <w:pPr>
              <w:pStyle w:val="TableParagraph"/>
              <w:spacing w:line="269" w:lineRule="exact"/>
              <w:rPr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Pr="00F81911" w:rsidRDefault="00F81911">
            <w:pPr>
              <w:pStyle w:val="TableParagraph"/>
              <w:spacing w:before="8" w:line="272" w:lineRule="exact"/>
              <w:ind w:left="100"/>
              <w:rPr>
                <w:lang w:val="ru-RU"/>
              </w:rPr>
            </w:pPr>
            <w:r>
              <w:rPr>
                <w:sz w:val="24"/>
                <w:lang w:val="ru-RU"/>
              </w:rPr>
              <w:t>Вопросы к занятию, информационный проект</w:t>
            </w:r>
          </w:p>
        </w:tc>
      </w:tr>
    </w:tbl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5BC2" w:rsidRDefault="00455BC2">
      <w:pPr>
        <w:pStyle w:val="1"/>
        <w:spacing w:before="1" w:line="240" w:lineRule="auto"/>
        <w:ind w:left="122" w:right="4751" w:firstLine="707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4"/>
        <w:rPr>
          <w:lang w:val="ru-RU"/>
        </w:rPr>
      </w:pPr>
      <w:r>
        <w:rPr>
          <w:lang w:val="ru-RU"/>
        </w:rPr>
        <w:t xml:space="preserve">Тема 1.1. Опасности и их показатели 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ind w:left="0" w:right="133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основные параметры воздушной среды определяют микроклимат рабочей зоны производственных</w:t>
      </w:r>
      <w:r>
        <w:rPr>
          <w:spacing w:val="-20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Pr="00F81911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факторы учитываются при нормировании микроклимата рабочей зоны помещений?</w:t>
      </w:r>
    </w:p>
    <w:p w:rsidR="00455BC2" w:rsidRDefault="00F81911" w:rsidP="00F81911">
      <w:pPr>
        <w:pStyle w:val="a3"/>
        <w:tabs>
          <w:tab w:val="left" w:pos="181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3.Какими нормативными документами регламентированы условия производственной</w:t>
      </w:r>
      <w:r>
        <w:rPr>
          <w:spacing w:val="-12"/>
          <w:sz w:val="24"/>
          <w:lang w:val="ru-RU"/>
        </w:rPr>
        <w:t xml:space="preserve"> </w:t>
      </w:r>
      <w:r>
        <w:rPr>
          <w:sz w:val="24"/>
          <w:lang w:val="ru-RU"/>
        </w:rPr>
        <w:t>среды?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Дайте определение оптимальных и допустимых параметров</w:t>
      </w:r>
      <w:r>
        <w:rPr>
          <w:spacing w:val="-33"/>
          <w:sz w:val="24"/>
          <w:lang w:val="ru-RU"/>
        </w:rPr>
        <w:t xml:space="preserve"> </w:t>
      </w:r>
      <w:r>
        <w:rPr>
          <w:sz w:val="24"/>
          <w:lang w:val="ru-RU"/>
        </w:rPr>
        <w:t>микроклимата.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spacing w:before="1"/>
        <w:ind w:left="0" w:right="132" w:firstLineChars="314" w:firstLine="691"/>
        <w:jc w:val="both"/>
        <w:rPr>
          <w:sz w:val="24"/>
          <w:lang w:val="ru-RU"/>
        </w:rPr>
      </w:pPr>
      <w:r>
        <w:rPr>
          <w:lang w:val="ru-RU"/>
        </w:rPr>
        <w:t>Назовите приборы для измерения температуры, относительной влажности и скорости движения</w:t>
      </w:r>
      <w:r>
        <w:rPr>
          <w:spacing w:val="-9"/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воздуха.</w:t>
      </w:r>
      <w:r>
        <w:rPr>
          <w:sz w:val="24"/>
          <w:lang w:val="ru-RU"/>
        </w:rPr>
        <w:t>Какой</w:t>
      </w:r>
      <w:proofErr w:type="spellEnd"/>
      <w:proofErr w:type="gramEnd"/>
      <w:r>
        <w:rPr>
          <w:sz w:val="24"/>
          <w:lang w:val="ru-RU"/>
        </w:rPr>
        <w:t xml:space="preserve"> период года считается теплым, холодным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переходным?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right="11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</w:t>
      </w:r>
      <w:r>
        <w:rPr>
          <w:spacing w:val="-40"/>
          <w:sz w:val="24"/>
          <w:lang w:val="ru-RU"/>
        </w:rPr>
        <w:t xml:space="preserve"> </w:t>
      </w:r>
      <w:r>
        <w:rPr>
          <w:sz w:val="24"/>
          <w:lang w:val="ru-RU"/>
        </w:rPr>
        <w:t>норм?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Pr="00F81911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lang w:val="ru-RU"/>
        </w:rPr>
      </w:pP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t>В естественных условиях на поверхности Земли температура атмосферного воздуха изменяется от -88 до +60</w:t>
      </w:r>
      <w:r>
        <w:rPr>
          <w:position w:val="8"/>
          <w:sz w:val="16"/>
        </w:rPr>
        <w:t>0</w:t>
      </w:r>
      <w:r>
        <w:t xml:space="preserve"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</w:t>
      </w:r>
      <w:proofErr w:type="spellStart"/>
      <w:r>
        <w:t>Шелфорда</w:t>
      </w:r>
      <w:proofErr w:type="spellEnd"/>
      <w:r>
        <w:t xml:space="preserve"> зависимость жизненного потенциала человека от температуры окружающего воздуха?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8" w:firstLineChars="288" w:firstLine="691"/>
      </w:pPr>
      <w:r>
        <w:t xml:space="preserve">Подготовить   информационный   проект   (презентацию) </w:t>
      </w:r>
      <w:r>
        <w:rPr>
          <w:spacing w:val="43"/>
        </w:rPr>
        <w:t xml:space="preserve"> </w:t>
      </w:r>
      <w:r>
        <w:t xml:space="preserve">по </w:t>
      </w:r>
      <w:r>
        <w:rPr>
          <w:spacing w:val="53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«Требования </w:t>
      </w:r>
      <w:r>
        <w:t>СанПиН 2.2.4.3359-16  к физическим факторам  на рабочих</w:t>
      </w:r>
      <w:r>
        <w:rPr>
          <w:spacing w:val="-12"/>
        </w:rPr>
        <w:t xml:space="preserve"> </w:t>
      </w:r>
      <w:r>
        <w:t>местах»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  <w:r>
        <w:rPr>
          <w:lang w:val="ru-RU"/>
        </w:rPr>
        <w:t>Тема 1.2. Естественные и техногенные опасности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61" w:firstLine="626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spacing w:line="271" w:lineRule="exact"/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нормирование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освещения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Организация рабочего места для создания комфортных зрительных</w:t>
      </w:r>
      <w:r>
        <w:rPr>
          <w:spacing w:val="-30"/>
          <w:sz w:val="24"/>
          <w:lang w:val="ru-RU"/>
        </w:rPr>
        <w:t xml:space="preserve"> </w:t>
      </w:r>
      <w:r>
        <w:rPr>
          <w:sz w:val="24"/>
          <w:lang w:val="ru-RU"/>
        </w:rPr>
        <w:t>условий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Искусственные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источники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света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Количественные показатели стихийных явлений, характерных для</w:t>
      </w:r>
      <w:r>
        <w:rPr>
          <w:spacing w:val="-37"/>
          <w:sz w:val="24"/>
          <w:lang w:val="ru-RU"/>
        </w:rPr>
        <w:t xml:space="preserve"> </w:t>
      </w:r>
      <w:r>
        <w:rPr>
          <w:sz w:val="24"/>
          <w:lang w:val="ru-RU"/>
        </w:rPr>
        <w:t>Подмосковья.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Формы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способы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современного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терроризма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глобальных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воздействий</w:t>
      </w:r>
      <w:proofErr w:type="spellEnd"/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</w:pPr>
      <w:proofErr w:type="spellStart"/>
      <w:r>
        <w:rPr>
          <w:b w:val="0"/>
          <w:bCs w:val="0"/>
        </w:rPr>
        <w:t>Сравнительный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анализ</w:t>
      </w:r>
      <w:proofErr w:type="spellEnd"/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7" w:firstLineChars="288" w:firstLine="691"/>
        <w:jc w:val="both"/>
      </w:pPr>
      <w:r>
        <w:t xml:space="preserve">Сравниваются тексты СНиП 23-05-95 "Нормы проектирования. Естественное и искусственное освещение" и </w:t>
      </w:r>
      <w:proofErr w:type="spellStart"/>
      <w:r>
        <w:t>СанПин</w:t>
      </w:r>
      <w:proofErr w:type="spellEnd"/>
      <w:r>
        <w:t xml:space="preserve">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07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Провести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сравнительный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>анализ</w:t>
      </w:r>
      <w:r>
        <w:rPr>
          <w:sz w:val="24"/>
          <w:lang w:val="ru-RU"/>
        </w:rPr>
        <w:tab/>
        <w:t>требований   по   видам</w:t>
      </w:r>
      <w:r>
        <w:rPr>
          <w:spacing w:val="3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освещения </w:t>
      </w:r>
      <w:r>
        <w:rPr>
          <w:spacing w:val="31"/>
          <w:sz w:val="24"/>
          <w:lang w:val="ru-RU"/>
        </w:rPr>
        <w:t xml:space="preserve"> </w:t>
      </w:r>
      <w:r>
        <w:rPr>
          <w:sz w:val="24"/>
          <w:lang w:val="ru-RU"/>
        </w:rPr>
        <w:t>(ответ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>оформляется в форме таблицы со ссылками на статьи сравниваемых</w:t>
      </w:r>
      <w:r>
        <w:rPr>
          <w:spacing w:val="-31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документов).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</w:rPr>
      </w:pPr>
      <w:r>
        <w:rPr>
          <w:sz w:val="24"/>
          <w:lang w:val="ru-RU"/>
        </w:rPr>
        <w:t xml:space="preserve">Определить,   в   чем   заключается </w:t>
      </w:r>
      <w:r>
        <w:rPr>
          <w:spacing w:val="4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специфика </w:t>
      </w:r>
      <w:r>
        <w:rPr>
          <w:spacing w:val="55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</w:t>
      </w:r>
      <w:r>
        <w:rPr>
          <w:sz w:val="24"/>
          <w:lang w:val="ru-RU"/>
        </w:rPr>
        <w:tab/>
        <w:t xml:space="preserve">по </w:t>
      </w:r>
      <w:r>
        <w:rPr>
          <w:spacing w:val="57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структуре </w:t>
      </w:r>
      <w:r>
        <w:rPr>
          <w:spacing w:val="56"/>
          <w:sz w:val="24"/>
          <w:lang w:val="ru-RU"/>
        </w:rPr>
        <w:t xml:space="preserve"> </w:t>
      </w:r>
      <w:r>
        <w:rPr>
          <w:sz w:val="24"/>
          <w:lang w:val="ru-RU"/>
        </w:rPr>
        <w:t>и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содержанию  </w:t>
      </w:r>
      <w:r>
        <w:rPr>
          <w:sz w:val="24"/>
        </w:rPr>
        <w:t>(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оформляется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тезисной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форме</w:t>
      </w:r>
      <w:proofErr w:type="spellEnd"/>
      <w:r>
        <w:rPr>
          <w:sz w:val="24"/>
        </w:rPr>
        <w:t>).</w:t>
      </w:r>
    </w:p>
    <w:p w:rsidR="00455BC2" w:rsidRDefault="00455BC2"/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3781" w:firstLineChars="288" w:firstLine="694"/>
        <w:rPr>
          <w:lang w:val="ru-RU"/>
        </w:rPr>
      </w:pPr>
      <w:r>
        <w:rPr>
          <w:lang w:val="ru-RU"/>
        </w:rPr>
        <w:t xml:space="preserve">Тема 2.1. Основы </w:t>
      </w:r>
      <w:proofErr w:type="spellStart"/>
      <w:r>
        <w:rPr>
          <w:lang w:val="ru-RU"/>
        </w:rPr>
        <w:t>техносферной</w:t>
      </w:r>
      <w:proofErr w:type="spellEnd"/>
      <w:r>
        <w:rPr>
          <w:lang w:val="ru-RU"/>
        </w:rPr>
        <w:t xml:space="preserve"> безопасности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Основные показатели воздушной среды, их влияние на организм</w:t>
      </w:r>
      <w:r>
        <w:rPr>
          <w:spacing w:val="-34"/>
          <w:sz w:val="24"/>
          <w:lang w:val="ru-RU"/>
        </w:rPr>
        <w:t xml:space="preserve"> </w:t>
      </w:r>
      <w:r>
        <w:rPr>
          <w:sz w:val="24"/>
          <w:lang w:val="ru-RU"/>
        </w:rPr>
        <w:t>человека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Микроклимат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производственного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помещения</w:t>
      </w:r>
      <w:proofErr w:type="spellEnd"/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Понятие терморегуляции и уравнения теплового</w:t>
      </w:r>
      <w:r>
        <w:rPr>
          <w:spacing w:val="-29"/>
          <w:sz w:val="24"/>
          <w:lang w:val="ru-RU"/>
        </w:rPr>
        <w:t xml:space="preserve"> </w:t>
      </w:r>
      <w:r>
        <w:rPr>
          <w:sz w:val="24"/>
          <w:lang w:val="ru-RU"/>
        </w:rPr>
        <w:t>баланса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Способы оздоровления воздушной среды производственных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помещений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t>Федеральный закон "Об охране окружающей среды" и ГОСТ Р 14.13-</w:t>
      </w:r>
      <w:proofErr w:type="gramStart"/>
      <w:r>
        <w:t>07  определяют</w:t>
      </w:r>
      <w:proofErr w:type="gramEnd"/>
      <w:r>
        <w:t xml:space="preserve"> необходимость внедрения наилучших из доступных современных технологий (НИДСТ). Каким требованиям должны отвечать данные</w:t>
      </w:r>
      <w:r>
        <w:rPr>
          <w:spacing w:val="-24"/>
        </w:rPr>
        <w:t xml:space="preserve"> </w:t>
      </w:r>
      <w:r>
        <w:t>технологии?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9" w:firstLineChars="288" w:firstLine="691"/>
      </w:pPr>
      <w:r>
        <w:t>Подготовить</w:t>
      </w:r>
      <w:r>
        <w:tab/>
        <w:t xml:space="preserve">информационный  проект  (презентацию) </w:t>
      </w:r>
      <w:r>
        <w:rPr>
          <w:spacing w:val="27"/>
        </w:rPr>
        <w:t xml:space="preserve"> </w:t>
      </w:r>
      <w:r>
        <w:t xml:space="preserve">по </w:t>
      </w:r>
      <w:r>
        <w:rPr>
          <w:spacing w:val="6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«Современные </w:t>
      </w:r>
      <w:r>
        <w:t>индивидуальные средства и устройства</w:t>
      </w:r>
      <w:r>
        <w:rPr>
          <w:spacing w:val="-22"/>
        </w:rPr>
        <w:t xml:space="preserve"> </w:t>
      </w:r>
      <w:r>
        <w:t>защиты»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588" w:firstLineChars="288" w:firstLine="694"/>
        <w:rPr>
          <w:lang w:val="ru-RU"/>
        </w:rPr>
      </w:pPr>
      <w:r w:rsidRPr="00F81911">
        <w:rPr>
          <w:lang w:val="ru-RU"/>
        </w:rPr>
        <w:t xml:space="preserve">Тема 2.2. </w:t>
      </w:r>
      <w:r>
        <w:rPr>
          <w:lang w:val="ru-RU"/>
        </w:rPr>
        <w:t xml:space="preserve">Защита от опасностей технических систем и технологий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Технические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мероприятия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обеспечения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электробезопасности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Принцип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защитного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заземления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Устройство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защитного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заземления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Принцип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зануления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Устройство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зануления</w:t>
      </w:r>
      <w:proofErr w:type="spellEnd"/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</w:pPr>
      <w:proofErr w:type="spellStart"/>
      <w:r>
        <w:rPr>
          <w:b w:val="0"/>
          <w:bCs w:val="0"/>
        </w:rPr>
        <w:t>Проблемно-аналитическое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задание</w:t>
      </w:r>
      <w:proofErr w:type="spellEnd"/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t>Среди факторов, определяющих степень поражения человека током числятся: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4" w:firstLineChars="288" w:firstLine="691"/>
        <w:jc w:val="both"/>
      </w:pPr>
      <w:r>
        <w:t>Подготовить информационный проект (презентацию) по теме «Классификация помещений (условий  работы) по опасности поражения током»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175" w:firstLineChars="288" w:firstLine="694"/>
        <w:jc w:val="both"/>
        <w:rPr>
          <w:lang w:val="ru-RU"/>
        </w:rPr>
      </w:pPr>
      <w:r>
        <w:rPr>
          <w:lang w:val="ru-RU"/>
        </w:rPr>
        <w:t xml:space="preserve">Тема 2.3. Защита урбанизированных территорий и природных зон от опасного воздействия </w:t>
      </w:r>
      <w:proofErr w:type="spellStart"/>
      <w:r>
        <w:rPr>
          <w:lang w:val="ru-RU"/>
        </w:rPr>
        <w:t>техносферы</w:t>
      </w:r>
      <w:proofErr w:type="spellEnd"/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spacing w:line="274" w:lineRule="exact"/>
        <w:ind w:left="0" w:firstLineChars="288" w:firstLine="691"/>
        <w:rPr>
          <w:sz w:val="24"/>
        </w:rPr>
      </w:pPr>
      <w:proofErr w:type="spellStart"/>
      <w:r>
        <w:rPr>
          <w:sz w:val="24"/>
        </w:rPr>
        <w:t>Понятие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шума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Влияние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шума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не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человека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Количественные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параметры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оценки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шума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Нормирование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акустических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воздействий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Методы и средства защиты от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шума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Классификация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комбинированного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Нормирование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воздействия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Повседневные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абиотические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факторы</w:t>
      </w:r>
      <w:proofErr w:type="spellEnd"/>
      <w:r>
        <w:rPr>
          <w:sz w:val="24"/>
        </w:rPr>
        <w:t>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line="274" w:lineRule="exact"/>
        <w:ind w:firstLineChars="288" w:firstLine="691"/>
      </w:pPr>
      <w: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2" w:firstLineChars="288" w:firstLine="691"/>
        <w:jc w:val="both"/>
      </w:pPr>
      <w: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2010 по  2016 год.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t>Используя государственные доклады МЧС, начиная с 2000 года, оцените тенденцию изменения числа стихийных явлений в РФ в XXI</w:t>
      </w:r>
      <w:r>
        <w:rPr>
          <w:spacing w:val="-37"/>
        </w:rPr>
        <w:t xml:space="preserve"> </w:t>
      </w:r>
      <w:r>
        <w:t>веке.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3" w:firstLineChars="288" w:firstLine="691"/>
        <w:jc w:val="both"/>
      </w:pPr>
      <w:r>
        <w:t>Подготовить информационный проект (презентацию) по теме «Приборы контроля наличия вредных веществ в воздухе»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165" w:firstLineChars="288" w:firstLine="694"/>
        <w:rPr>
          <w:lang w:val="ru-RU"/>
        </w:rPr>
      </w:pPr>
      <w:r>
        <w:rPr>
          <w:lang w:val="ru-RU"/>
        </w:rPr>
        <w:t xml:space="preserve">Тема 2.4. Защита от техногенных чрезвычайных опасностей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такое пожарная безопасность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объекта?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6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Какие основные нормативные документы регламентируют требования к </w:t>
      </w:r>
      <w:proofErr w:type="spellStart"/>
      <w:r>
        <w:rPr>
          <w:sz w:val="24"/>
          <w:lang w:val="ru-RU"/>
        </w:rPr>
        <w:t>пожаро</w:t>
      </w:r>
      <w:proofErr w:type="spellEnd"/>
      <w:r>
        <w:rPr>
          <w:sz w:val="24"/>
          <w:lang w:val="ru-RU"/>
        </w:rPr>
        <w:t>- и взрывобезопасности промышленных</w:t>
      </w:r>
      <w:r>
        <w:rPr>
          <w:spacing w:val="-18"/>
          <w:sz w:val="24"/>
          <w:lang w:val="ru-RU"/>
        </w:rPr>
        <w:t xml:space="preserve"> </w:t>
      </w:r>
      <w:r>
        <w:rPr>
          <w:sz w:val="24"/>
          <w:lang w:val="ru-RU"/>
        </w:rPr>
        <w:t>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Перечислите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опасные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факторы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пожара</w:t>
      </w:r>
      <w:proofErr w:type="spellEnd"/>
      <w:r>
        <w:rPr>
          <w:sz w:val="24"/>
        </w:rPr>
        <w:t>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группы горючести веществ Вы</w:t>
      </w:r>
      <w:r>
        <w:rPr>
          <w:spacing w:val="-23"/>
          <w:sz w:val="24"/>
          <w:lang w:val="ru-RU"/>
        </w:rPr>
        <w:t xml:space="preserve"> </w:t>
      </w:r>
      <w:r>
        <w:rPr>
          <w:sz w:val="24"/>
          <w:lang w:val="ru-RU"/>
        </w:rPr>
        <w:t>знаете?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По каким показателям оценивается </w:t>
      </w:r>
      <w:proofErr w:type="spellStart"/>
      <w:r>
        <w:rPr>
          <w:sz w:val="24"/>
          <w:lang w:val="ru-RU"/>
        </w:rPr>
        <w:t>пожаро</w:t>
      </w:r>
      <w:proofErr w:type="spellEnd"/>
      <w:r>
        <w:rPr>
          <w:sz w:val="24"/>
          <w:lang w:val="ru-RU"/>
        </w:rPr>
        <w:t>- и взрывобезопасность промышленных 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Перечислите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виды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горения</w:t>
      </w:r>
      <w:proofErr w:type="spellEnd"/>
      <w:r>
        <w:rPr>
          <w:sz w:val="24"/>
        </w:rPr>
        <w:t>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before="66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 какой целью определяют температуру вспышки? Температуру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воспламенения?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Методика определения температуры вспышки и температуры воспламенения жидкого топлива.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Методы оценки </w:t>
      </w:r>
      <w:proofErr w:type="spellStart"/>
      <w:r>
        <w:rPr>
          <w:sz w:val="24"/>
          <w:lang w:val="ru-RU"/>
        </w:rPr>
        <w:t>пожаро</w:t>
      </w:r>
      <w:proofErr w:type="spellEnd"/>
      <w:r>
        <w:rPr>
          <w:sz w:val="24"/>
          <w:lang w:val="ru-RU"/>
        </w:rPr>
        <w:t>- и взрывоопасности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предприятий.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Назовите категории помещений по </w:t>
      </w:r>
      <w:proofErr w:type="spellStart"/>
      <w:r>
        <w:rPr>
          <w:sz w:val="24"/>
          <w:lang w:val="ru-RU"/>
        </w:rPr>
        <w:t>пожаро</w:t>
      </w:r>
      <w:proofErr w:type="spellEnd"/>
      <w:r>
        <w:rPr>
          <w:sz w:val="24"/>
          <w:lang w:val="ru-RU"/>
        </w:rPr>
        <w:t>- и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взрывоопасности.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является количественным показателем категорирования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Методика определения категории </w:t>
      </w:r>
      <w:proofErr w:type="spellStart"/>
      <w:r>
        <w:rPr>
          <w:sz w:val="24"/>
          <w:lang w:val="ru-RU"/>
        </w:rPr>
        <w:t>пожаро</w:t>
      </w:r>
      <w:proofErr w:type="spellEnd"/>
      <w:r>
        <w:rPr>
          <w:sz w:val="24"/>
          <w:lang w:val="ru-RU"/>
        </w:rPr>
        <w:t>- и взрывоопасности</w:t>
      </w:r>
      <w:r>
        <w:rPr>
          <w:spacing w:val="-28"/>
          <w:sz w:val="24"/>
          <w:lang w:val="ru-RU"/>
        </w:rPr>
        <w:t xml:space="preserve"> </w:t>
      </w:r>
      <w:r>
        <w:rPr>
          <w:sz w:val="24"/>
          <w:lang w:val="ru-RU"/>
        </w:rPr>
        <w:t>объекта.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412" w:firstLineChars="288" w:firstLine="694"/>
        <w:rPr>
          <w:lang w:val="ru-RU"/>
        </w:rPr>
      </w:pPr>
      <w:r>
        <w:rPr>
          <w:lang w:val="ru-RU"/>
        </w:rPr>
        <w:t>Тема 2.5. Защита от естественных опасностей, стихийных явлений, терроризма и глобальных воздействий</w:t>
      </w:r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spacing w:line="274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понимают под пожарной</w:t>
      </w:r>
      <w:r>
        <w:rPr>
          <w:spacing w:val="-21"/>
          <w:sz w:val="24"/>
          <w:lang w:val="ru-RU"/>
        </w:rPr>
        <w:t xml:space="preserve"> </w:t>
      </w:r>
      <w:r>
        <w:rPr>
          <w:sz w:val="24"/>
          <w:lang w:val="ru-RU"/>
        </w:rPr>
        <w:t>профилактикой?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1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вопросы решаются при проектировании и строительстве промышленного объекта?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 можно повысить огнестойкость зданий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сооружений?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В чем смысл зонирования территории промышленного</w:t>
      </w:r>
      <w:r>
        <w:rPr>
          <w:spacing w:val="-26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предприятия?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учитывается при устройстве противопожарных разрывов и противопожарных преград?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Проектирование безопасной эвакуации людей на случай возникновения</w:t>
      </w:r>
      <w:r>
        <w:rPr>
          <w:spacing w:val="-42"/>
          <w:sz w:val="24"/>
          <w:lang w:val="ru-RU"/>
        </w:rPr>
        <w:t xml:space="preserve"> </w:t>
      </w:r>
      <w:r>
        <w:rPr>
          <w:sz w:val="24"/>
          <w:lang w:val="ru-RU"/>
        </w:rPr>
        <w:t>пожара.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4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От</w:t>
      </w:r>
      <w:r>
        <w:rPr>
          <w:sz w:val="24"/>
          <w:lang w:val="ru-RU"/>
        </w:rPr>
        <w:tab/>
        <w:t>чего</w:t>
      </w:r>
      <w:r>
        <w:rPr>
          <w:sz w:val="24"/>
          <w:lang w:val="ru-RU"/>
        </w:rPr>
        <w:tab/>
        <w:t>зависит</w:t>
      </w:r>
      <w:r>
        <w:rPr>
          <w:sz w:val="24"/>
          <w:lang w:val="ru-RU"/>
        </w:rPr>
        <w:tab/>
        <w:t>необходимое</w:t>
      </w:r>
      <w:r>
        <w:rPr>
          <w:sz w:val="24"/>
          <w:lang w:val="ru-RU"/>
        </w:rPr>
        <w:tab/>
        <w:t>время</w:t>
      </w:r>
      <w:r>
        <w:rPr>
          <w:sz w:val="24"/>
          <w:lang w:val="ru-RU"/>
        </w:rPr>
        <w:tab/>
        <w:t>эвакуации</w:t>
      </w:r>
      <w:r>
        <w:rPr>
          <w:sz w:val="24"/>
          <w:lang w:val="ru-RU"/>
        </w:rPr>
        <w:tab/>
        <w:t>людей</w:t>
      </w:r>
      <w:r>
        <w:rPr>
          <w:sz w:val="24"/>
          <w:lang w:val="ru-RU"/>
        </w:rPr>
        <w:tab/>
        <w:t>из</w:t>
      </w:r>
      <w:r>
        <w:rPr>
          <w:sz w:val="24"/>
          <w:lang w:val="ru-RU"/>
        </w:rPr>
        <w:tab/>
      </w:r>
      <w:r>
        <w:rPr>
          <w:spacing w:val="-1"/>
          <w:sz w:val="24"/>
          <w:lang w:val="ru-RU"/>
        </w:rPr>
        <w:t xml:space="preserve">производственных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Назовите условия, необходимые для прекращения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горения.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Классификация методов и средств тушения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пожаров.</w:t>
      </w:r>
    </w:p>
    <w:p w:rsidR="00455BC2" w:rsidRDefault="00455BC2" w:rsidP="00F81911">
      <w:pPr>
        <w:pStyle w:val="a5"/>
        <w:tabs>
          <w:tab w:val="left" w:pos="1036"/>
          <w:tab w:val="left" w:pos="1216"/>
        </w:tabs>
        <w:spacing w:before="5"/>
        <w:ind w:firstLineChars="288" w:firstLine="691"/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444" w:firstLineChars="288" w:firstLine="694"/>
        <w:rPr>
          <w:lang w:val="ru-RU"/>
        </w:rPr>
      </w:pPr>
      <w:r>
        <w:rPr>
          <w:lang w:val="ru-RU"/>
        </w:rPr>
        <w:t xml:space="preserve">Тема 2.6. Основы государственного управления безопасностью жизнедеятельности </w:t>
      </w:r>
    </w:p>
    <w:p w:rsidR="00455BC2" w:rsidRDefault="00F81911" w:rsidP="00F81911">
      <w:pPr>
        <w:pStyle w:val="1"/>
        <w:tabs>
          <w:tab w:val="left" w:pos="1"/>
          <w:tab w:val="left" w:pos="1051"/>
        </w:tabs>
        <w:spacing w:line="240" w:lineRule="auto"/>
        <w:ind w:left="0" w:rightChars="185" w:right="444" w:firstLineChars="154" w:firstLine="370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spacing w:line="271" w:lineRule="exact"/>
        <w:ind w:left="0" w:firstLineChars="154" w:firstLine="370"/>
        <w:rPr>
          <w:sz w:val="24"/>
        </w:rPr>
      </w:pPr>
      <w:proofErr w:type="spellStart"/>
      <w:r>
        <w:rPr>
          <w:sz w:val="24"/>
        </w:rPr>
        <w:t>Нормативно-правовая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безопасности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жизнедеятельности</w:t>
      </w:r>
      <w:proofErr w:type="spellEnd"/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r>
        <w:rPr>
          <w:sz w:val="24"/>
        </w:rPr>
        <w:t xml:space="preserve">МЧС РФ - </w:t>
      </w:r>
      <w:proofErr w:type="spellStart"/>
      <w:r>
        <w:rPr>
          <w:sz w:val="24"/>
        </w:rPr>
        <w:t>основа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РСЧС</w:t>
      </w:r>
    </w:p>
    <w:p w:rsidR="00455BC2" w:rsidRDefault="00F81911" w:rsidP="00F81911">
      <w:pPr>
        <w:tabs>
          <w:tab w:val="left" w:pos="1"/>
          <w:tab w:val="left" w:pos="1051"/>
        </w:tabs>
        <w:ind w:firstLineChars="154" w:firstLine="370"/>
        <w:rPr>
          <w:i/>
          <w:iCs/>
        </w:rPr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proofErr w:type="spellStart"/>
      <w:r>
        <w:rPr>
          <w:sz w:val="24"/>
        </w:rPr>
        <w:t>Сущность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содержание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устойчивого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развития</w:t>
      </w:r>
      <w:proofErr w:type="spellEnd"/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  <w:lang w:val="ru-RU"/>
        </w:rPr>
      </w:pPr>
      <w:r>
        <w:rPr>
          <w:sz w:val="24"/>
          <w:lang w:val="ru-RU"/>
        </w:rPr>
        <w:t>Конференция по климату в Париже (декабрь 2015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г.)</w:t>
      </w:r>
    </w:p>
    <w:p w:rsidR="00455BC2" w:rsidRDefault="00455BC2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5BC2" w:rsidRDefault="00F81911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81911" w:rsidRDefault="00F81911" w:rsidP="00F81911">
      <w:pPr>
        <w:autoSpaceDE w:val="0"/>
        <w:autoSpaceDN w:val="0"/>
        <w:adjustRightInd w:val="0"/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</w:t>
      </w:r>
      <w:proofErr w:type="gramStart"/>
      <w:r>
        <w:rPr>
          <w:iCs/>
        </w:rPr>
        <w:t>критерии  оценивания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сформированности</w:t>
      </w:r>
      <w:proofErr w:type="spellEnd"/>
      <w:r>
        <w:rPr>
          <w:iCs/>
        </w:rPr>
        <w:t xml:space="preserve"> компетенций,  определены  Положением о  текущем контроле успеваемости и промежуточной аттестации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455BC2" w:rsidRDefault="00455BC2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455BC2" w:rsidRDefault="00F81911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455BC2" w:rsidRDefault="00455BC2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rightChars="300" w:right="720" w:firstLineChars="259" w:firstLine="622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Безопасность жизнедеятельности [Электронный ресурс]: учебник для бакалавров/ В.О. Евсеев [и др.].— Электрон. текстовые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8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proofErr w:type="spellStart"/>
      <w:r>
        <w:rPr>
          <w:rFonts w:eastAsia="Times New Roman"/>
          <w:sz w:val="24"/>
          <w:szCs w:val="24"/>
        </w:rPr>
        <w:t>IPRbooks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Сычев Ю.Н. Безопасность жизнедеятельности в чрезвычайных ситуациях [Электронный ресурс]: учебное пособие/ Сычев Ю.Н.— Электрон. текстовые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9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sz w:val="24"/>
          <w:lang w:val="ru-RU"/>
        </w:rPr>
      </w:pP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 Основы безопасности жизнедеятельности [Электронный ресурс]: учебное пособие/ </w:t>
      </w: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Р.И., </w:t>
      </w:r>
      <w:proofErr w:type="spellStart"/>
      <w:r>
        <w:rPr>
          <w:rFonts w:eastAsia="Times New Roman"/>
          <w:sz w:val="24"/>
          <w:szCs w:val="24"/>
          <w:lang w:val="ru-RU"/>
        </w:rPr>
        <w:t>Шуленина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Н.С., </w:t>
      </w:r>
      <w:proofErr w:type="spellStart"/>
      <w:r>
        <w:rPr>
          <w:rFonts w:eastAsia="Times New Roman"/>
          <w:sz w:val="24"/>
          <w:szCs w:val="24"/>
          <w:lang w:val="ru-RU"/>
        </w:rPr>
        <w:t>Ширшова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В.М.— Электрон. текстовые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10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autoSpaceDE w:val="0"/>
        <w:autoSpaceDN w:val="0"/>
        <w:ind w:left="720"/>
        <w:rPr>
          <w:b/>
          <w:iCs/>
        </w:rPr>
      </w:pPr>
    </w:p>
    <w:p w:rsidR="00455BC2" w:rsidRDefault="00F81911">
      <w:pPr>
        <w:numPr>
          <w:ilvl w:val="1"/>
          <w:numId w:val="26"/>
        </w:numPr>
        <w:autoSpaceDE w:val="0"/>
        <w:autoSpaceDN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5BC2" w:rsidRDefault="00455BC2" w:rsidP="00F81911">
      <w:pPr>
        <w:ind w:firstLineChars="69" w:firstLine="166"/>
        <w:jc w:val="both"/>
      </w:pPr>
    </w:p>
    <w:p w:rsidR="00455BC2" w:rsidRDefault="00F81911">
      <w:pPr>
        <w:jc w:val="both"/>
      </w:pPr>
      <w:r>
        <w:t xml:space="preserve">Авдеева Н.В. </w:t>
      </w:r>
      <w:r>
        <w:rPr>
          <w:spacing w:val="18"/>
        </w:rPr>
        <w:t xml:space="preserve"> </w:t>
      </w:r>
      <w:r>
        <w:t>Сборник заданий для самостоятельной работы студентов по дисциплине «Безопасность жизнедеятельности» [Электронный ресурс]: учебно-методическое пособие/ Авдеева Н.В.— Электрон. текстовые данные.— СПб.: Российский государственный педагогический университет им. А.И. Герцена, 2013.— 108 c.— Режим доступа</w:t>
      </w:r>
      <w:hyperlink r:id="rId11">
        <w:r>
          <w:t>: http://www.iprbookshop.ru/21433.</w:t>
        </w:r>
      </w:hyperlink>
      <w:r>
        <w:t>— ЭБС «</w:t>
      </w:r>
      <w:proofErr w:type="spellStart"/>
      <w:r>
        <w:t>IPRbooks</w:t>
      </w:r>
      <w:proofErr w:type="spellEnd"/>
      <w:r>
        <w:t>», по паролю.</w:t>
      </w:r>
    </w:p>
    <w:p w:rsidR="00455BC2" w:rsidRDefault="00455BC2">
      <w:pPr>
        <w:autoSpaceDE w:val="0"/>
        <w:autoSpaceDN w:val="0"/>
        <w:ind w:left="1069"/>
        <w:rPr>
          <w:b/>
          <w:iCs/>
        </w:rPr>
      </w:pPr>
    </w:p>
    <w:p w:rsidR="00455BC2" w:rsidRDefault="00F81911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455BC2" w:rsidRDefault="00455BC2">
      <w:pPr>
        <w:autoSpaceDE w:val="0"/>
        <w:autoSpaceDN w:val="0"/>
        <w:rPr>
          <w:b/>
          <w:bCs/>
        </w:rPr>
      </w:pPr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  <w:lang w:val="ru-RU"/>
        </w:rPr>
      </w:pPr>
      <w:r>
        <w:rPr>
          <w:sz w:val="24"/>
          <w:lang w:val="ru-RU"/>
        </w:rPr>
        <w:t>Журнал "Безопасность жизнедеятельности".</w:t>
      </w:r>
      <w:r>
        <w:rPr>
          <w:spacing w:val="-18"/>
          <w:sz w:val="24"/>
          <w:lang w:val="ru-RU"/>
        </w:rPr>
        <w:t xml:space="preserve"> </w:t>
      </w:r>
      <w:hyperlink r:id="rId12">
        <w:r>
          <w:rPr>
            <w:sz w:val="24"/>
          </w:rPr>
          <w:t>http</w:t>
        </w:r>
        <w:r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>
          <w:rPr>
            <w:sz w:val="24"/>
            <w:lang w:val="ru-RU"/>
          </w:rPr>
          <w:t>.</w:t>
        </w:r>
        <w:proofErr w:type="spellStart"/>
        <w:r>
          <w:rPr>
            <w:sz w:val="24"/>
          </w:rPr>
          <w:t>novtex</w:t>
        </w:r>
        <w:proofErr w:type="spellEnd"/>
        <w:r>
          <w:rPr>
            <w:sz w:val="24"/>
            <w:lang w:val="ru-RU"/>
          </w:rPr>
          <w:t>.</w:t>
        </w:r>
        <w:proofErr w:type="spellStart"/>
        <w:r>
          <w:rPr>
            <w:sz w:val="24"/>
          </w:rPr>
          <w:t>ru</w:t>
        </w:r>
        <w:proofErr w:type="spellEnd"/>
        <w:r>
          <w:rPr>
            <w:sz w:val="24"/>
            <w:lang w:val="ru-RU"/>
          </w:rPr>
          <w:t>.</w:t>
        </w:r>
      </w:hyperlink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</w:rPr>
      </w:pPr>
      <w:r>
        <w:rPr>
          <w:sz w:val="24"/>
          <w:lang w:val="ru-RU"/>
        </w:rPr>
        <w:t>Журнал "Проблемы безопасности и чрезвычайных ситуаций".</w:t>
      </w:r>
      <w:r>
        <w:rPr>
          <w:spacing w:val="-27"/>
          <w:sz w:val="24"/>
          <w:lang w:val="ru-RU"/>
        </w:rPr>
        <w:t xml:space="preserve"> </w:t>
      </w:r>
      <w:hyperlink r:id="rId13">
        <w:r>
          <w:rPr>
            <w:sz w:val="24"/>
          </w:rPr>
          <w:t>http://viniti.narod.ru</w:t>
        </w:r>
      </w:hyperlink>
    </w:p>
    <w:p w:rsidR="00455BC2" w:rsidRDefault="00455BC2">
      <w:pPr>
        <w:pStyle w:val="a5"/>
        <w:spacing w:before="4"/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5BC2" w:rsidRDefault="00F81911">
      <w:pPr>
        <w:autoSpaceDE w:val="0"/>
        <w:autoSpaceDN w:val="0"/>
        <w:ind w:left="720"/>
      </w:pPr>
      <w:proofErr w:type="spellStart"/>
      <w:r>
        <w:t>нтернет</w:t>
      </w:r>
      <w:proofErr w:type="spellEnd"/>
      <w:r>
        <w:t xml:space="preserve">-ресурсы: </w:t>
      </w:r>
    </w:p>
    <w:p w:rsidR="00455BC2" w:rsidRDefault="00F81911">
      <w:pPr>
        <w:autoSpaceDE w:val="0"/>
        <w:autoSpaceDN w:val="0"/>
        <w:ind w:left="720"/>
      </w:pPr>
      <w:r>
        <w:t xml:space="preserve">1. URL: http://ohrana-bgd.narod.ru – Информационный портал по безопасности жизнедеятельности и охране труда </w:t>
      </w:r>
    </w:p>
    <w:p w:rsidR="00455BC2" w:rsidRDefault="00F81911">
      <w:pPr>
        <w:autoSpaceDE w:val="0"/>
        <w:autoSpaceDN w:val="0"/>
        <w:ind w:left="720"/>
      </w:pPr>
      <w:r>
        <w:t xml:space="preserve">2. URL: http://www.culture.mchs.gov.ru – Информационно-образовательный портал МЧС </w:t>
      </w:r>
    </w:p>
    <w:p w:rsidR="00455BC2" w:rsidRDefault="00F81911">
      <w:pPr>
        <w:autoSpaceDE w:val="0"/>
        <w:autoSpaceDN w:val="0"/>
        <w:ind w:left="720"/>
      </w:pPr>
      <w:r>
        <w:t>3. URL: http://novtex.ru/bjd – журнал «Безопасность жизнедеятельности»</w:t>
      </w:r>
    </w:p>
    <w:p w:rsidR="00455BC2" w:rsidRDefault="00F81911">
      <w:pPr>
        <w:autoSpaceDE w:val="0"/>
        <w:autoSpaceDN w:val="0"/>
        <w:ind w:left="720"/>
      </w:pPr>
      <w:r>
        <w:t xml:space="preserve">4. URL: http://magbvt.ru/ - журнал «Безопасность в </w:t>
      </w:r>
      <w:proofErr w:type="spellStart"/>
      <w:r>
        <w:t>техносфере</w:t>
      </w:r>
      <w:proofErr w:type="spellEnd"/>
      <w:r>
        <w:t>»</w:t>
      </w:r>
    </w:p>
    <w:p w:rsidR="008F4C07" w:rsidRDefault="008F4C07">
      <w:pPr>
        <w:autoSpaceDE w:val="0"/>
        <w:autoSpaceDN w:val="0"/>
        <w:ind w:left="720"/>
        <w:rPr>
          <w:b/>
          <w:bCs/>
          <w:i/>
          <w:iCs/>
        </w:rPr>
      </w:pP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55BC2" w:rsidRDefault="00F81911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выполнение самостоятельных практических работ;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(зачетам)  непосредственно перед ними.</w:t>
      </w:r>
    </w:p>
    <w:p w:rsidR="00455BC2" w:rsidRDefault="00F81911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5BC2" w:rsidRDefault="00F81911">
      <w:pPr>
        <w:widowControl w:val="0"/>
        <w:autoSpaceDE w:val="0"/>
        <w:autoSpaceDN w:val="0"/>
        <w:ind w:firstLine="720"/>
        <w:jc w:val="both"/>
      </w:pPr>
      <w:r>
        <w:t xml:space="preserve">Подробные методические указания для </w:t>
      </w:r>
      <w:proofErr w:type="gramStart"/>
      <w:r>
        <w:t>обучающихся  см.</w:t>
      </w:r>
      <w:proofErr w:type="gramEnd"/>
      <w:r>
        <w:t xml:space="preserve">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55BC2" w:rsidRDefault="00455BC2">
      <w:pPr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455BC2" w:rsidRPr="008F4C07" w:rsidRDefault="00F81911">
      <w:pPr>
        <w:autoSpaceDE w:val="0"/>
        <w:autoSpaceDN w:val="0"/>
        <w:jc w:val="both"/>
        <w:rPr>
          <w:lang w:val="en-US"/>
        </w:rPr>
      </w:pPr>
      <w:r w:rsidRPr="008F4C07">
        <w:rPr>
          <w:lang w:val="en-US"/>
        </w:rPr>
        <w:t>4.</w:t>
      </w:r>
      <w:r>
        <w:t>Программа</w:t>
      </w:r>
      <w:r w:rsidRPr="008F4C07">
        <w:rPr>
          <w:lang w:val="en-US"/>
        </w:rPr>
        <w:t xml:space="preserve"> </w:t>
      </w:r>
      <w:r>
        <w:t>для</w:t>
      </w:r>
      <w:r w:rsidRPr="008F4C07">
        <w:rPr>
          <w:lang w:val="en-US"/>
        </w:rPr>
        <w:t xml:space="preserve"> </w:t>
      </w:r>
      <w:r>
        <w:t>работы</w:t>
      </w:r>
      <w:r w:rsidRPr="008F4C07">
        <w:rPr>
          <w:lang w:val="en-US"/>
        </w:rPr>
        <w:t xml:space="preserve"> </w:t>
      </w:r>
      <w:r>
        <w:t>с</w:t>
      </w:r>
      <w:r w:rsidRPr="008F4C07">
        <w:rPr>
          <w:lang w:val="en-US"/>
        </w:rPr>
        <w:t xml:space="preserve"> </w:t>
      </w:r>
      <w:r>
        <w:rPr>
          <w:lang w:val="en-US"/>
        </w:rPr>
        <w:t>pdf</w:t>
      </w:r>
      <w:r w:rsidRPr="008F4C07">
        <w:rPr>
          <w:lang w:val="en-US"/>
        </w:rPr>
        <w:t xml:space="preserve"> </w:t>
      </w:r>
      <w:r>
        <w:t>файлами</w:t>
      </w:r>
      <w:r w:rsidRPr="008F4C07">
        <w:rPr>
          <w:lang w:val="en-US"/>
        </w:rPr>
        <w:t xml:space="preserve"> </w:t>
      </w:r>
      <w:r>
        <w:rPr>
          <w:lang w:val="en-US"/>
        </w:rPr>
        <w:t>Adobe</w:t>
      </w:r>
      <w:r w:rsidRPr="008F4C07">
        <w:rPr>
          <w:lang w:val="en-US"/>
        </w:rPr>
        <w:t xml:space="preserve"> </w:t>
      </w:r>
      <w:r>
        <w:rPr>
          <w:lang w:val="en-US"/>
        </w:rPr>
        <w:t>Reader</w:t>
      </w:r>
    </w:p>
    <w:p w:rsidR="00455BC2" w:rsidRDefault="00F81911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455BC2" w:rsidRDefault="00F81911">
      <w:pPr>
        <w:autoSpaceDE w:val="0"/>
        <w:autoSpaceDN w:val="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455BC2" w:rsidRDefault="00F81911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55BC2" w:rsidRDefault="00F81911">
      <w:pPr>
        <w:ind w:left="720"/>
        <w:contextualSpacing/>
        <w:jc w:val="both"/>
      </w:pPr>
      <w:r>
        <w:t>1.Проектор, ноутбук</w:t>
      </w:r>
    </w:p>
    <w:p w:rsidR="00455BC2" w:rsidRDefault="00F81911">
      <w:pPr>
        <w:ind w:left="720"/>
        <w:contextualSpacing/>
        <w:jc w:val="both"/>
      </w:pPr>
      <w:r>
        <w:t xml:space="preserve">2.Проекционный экран </w:t>
      </w:r>
    </w:p>
    <w:p w:rsidR="00455BC2" w:rsidRDefault="00F81911">
      <w:pPr>
        <w:ind w:left="720"/>
        <w:contextualSpacing/>
        <w:jc w:val="both"/>
      </w:pPr>
      <w:r>
        <w:t>3.Колонки</w:t>
      </w:r>
    </w:p>
    <w:p w:rsidR="00455BC2" w:rsidRDefault="00455BC2">
      <w:pPr>
        <w:autoSpaceDE w:val="0"/>
        <w:autoSpaceDN w:val="0"/>
      </w:pPr>
    </w:p>
    <w:p w:rsidR="00455BC2" w:rsidRDefault="00F81911">
      <w:pPr>
        <w:numPr>
          <w:ilvl w:val="0"/>
          <w:numId w:val="30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5BC2" w:rsidRDefault="00F8191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55BC2" w:rsidRDefault="00F8191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5BC2" w:rsidRDefault="00455BC2">
      <w:pPr>
        <w:tabs>
          <w:tab w:val="center" w:pos="4536"/>
          <w:tab w:val="right" w:pos="9072"/>
        </w:tabs>
        <w:ind w:firstLine="709"/>
        <w:jc w:val="both"/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455BC2" w:rsidRDefault="00455BC2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455BC2" w:rsidRDefault="00F81911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>
        <w:rPr>
          <w:i/>
          <w:iCs/>
        </w:rPr>
        <w:t>с  освоением</w:t>
      </w:r>
      <w:proofErr w:type="gramEnd"/>
      <w:r>
        <w:rPr>
          <w:i/>
          <w:iCs/>
        </w:rPr>
        <w:t xml:space="preserve">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rPr>
          <w:i/>
          <w:iCs/>
        </w:rPr>
        <w:t>- ролевая игра;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 w:rsidRPr="00F81911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455BC2" w:rsidRDefault="00455BC2"/>
    <w:p w:rsidR="00455BC2" w:rsidRDefault="00455BC2"/>
    <w:p w:rsidR="00455BC2" w:rsidRDefault="00455BC2"/>
    <w:p w:rsidR="00455BC2" w:rsidRDefault="00455BC2"/>
    <w:p w:rsidR="00455BC2" w:rsidRDefault="008F4C07">
      <w:r>
        <w:br w:type="page"/>
      </w:r>
    </w:p>
    <w:p w:rsidR="00455BC2" w:rsidRDefault="00F81911">
      <w:pPr>
        <w:autoSpaceDE w:val="0"/>
        <w:autoSpaceDN w:val="0"/>
        <w:jc w:val="right"/>
      </w:pPr>
      <w:r>
        <w:t xml:space="preserve">Приложение </w:t>
      </w: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Безопасность жизнедеятельности</w:t>
      </w:r>
      <w:r>
        <w:rPr>
          <w:b/>
          <w:bCs/>
        </w:rPr>
        <w:t>»</w:t>
      </w:r>
    </w:p>
    <w:p w:rsidR="00455BC2" w:rsidRDefault="008F4C07">
      <w:pPr>
        <w:autoSpaceDE w:val="0"/>
        <w:autoSpaceDN w:val="0"/>
        <w:jc w:val="center"/>
      </w:pPr>
      <w:r>
        <w:br w:type="page"/>
      </w:r>
    </w:p>
    <w:p w:rsidR="00455BC2" w:rsidRDefault="00F81911">
      <w:pPr>
        <w:numPr>
          <w:ilvl w:val="0"/>
          <w:numId w:val="31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455BC2" w:rsidRDefault="00455BC2">
      <w:pPr>
        <w:ind w:left="720"/>
        <w:jc w:val="both"/>
        <w:rPr>
          <w:b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55BC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455BC2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tabs>
                <w:tab w:val="left" w:pos="5700"/>
              </w:tabs>
            </w:pPr>
            <w:r>
              <w:t>Решение ситуационных задач, тест</w:t>
            </w:r>
          </w:p>
        </w:tc>
      </w:tr>
      <w:tr w:rsidR="00455BC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Вопросы к зачету</w:t>
            </w:r>
          </w:p>
        </w:tc>
      </w:tr>
    </w:tbl>
    <w:p w:rsidR="00455BC2" w:rsidRDefault="00455BC2">
      <w:pPr>
        <w:ind w:firstLine="567"/>
        <w:jc w:val="both"/>
      </w:pPr>
    </w:p>
    <w:p w:rsidR="00455BC2" w:rsidRDefault="00F81911" w:rsidP="008F4C07">
      <w:pPr>
        <w:numPr>
          <w:ilvl w:val="0"/>
          <w:numId w:val="31"/>
        </w:num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Критерии освоения компетенций</w:t>
      </w:r>
    </w:p>
    <w:p w:rsidR="00455BC2" w:rsidRDefault="00455BC2">
      <w:pPr>
        <w:jc w:val="both"/>
        <w:rPr>
          <w:rFonts w:eastAsia="Calibri"/>
          <w:lang w:eastAsia="en-US"/>
        </w:rPr>
      </w:pPr>
    </w:p>
    <w:p w:rsidR="00455BC2" w:rsidRDefault="00F819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(продвинутый уровень</w:t>
      </w:r>
      <w:r w:rsidR="008F4C07">
        <w:rPr>
          <w:rFonts w:eastAsia="Calibri"/>
          <w:b/>
          <w:bCs/>
          <w:lang w:eastAsia="en-US"/>
        </w:rPr>
        <w:t xml:space="preserve">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455BC2">
        <w:trPr>
          <w:jc w:val="center"/>
        </w:trPr>
        <w:tc>
          <w:tcPr>
            <w:tcW w:w="139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5BC2" w:rsidRDefault="00F81911">
      <w:pPr>
        <w:jc w:val="both"/>
        <w:rPr>
          <w:b/>
          <w:bCs/>
        </w:rPr>
      </w:pPr>
      <w:r>
        <w:rPr>
          <w:b/>
          <w:bCs/>
        </w:rPr>
        <w:tab/>
      </w:r>
    </w:p>
    <w:p w:rsidR="00455BC2" w:rsidRDefault="00F81911">
      <w:pPr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55BC2" w:rsidRDefault="00455BC2">
      <w:pPr>
        <w:autoSpaceDE w:val="0"/>
        <w:autoSpaceDN w:val="0"/>
        <w:jc w:val="both"/>
        <w:rPr>
          <w:b/>
          <w:bCs/>
        </w:rPr>
      </w:pPr>
    </w:p>
    <w:p w:rsidR="00455BC2" w:rsidRDefault="00F81911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F81911">
      <w:pPr>
        <w:autoSpaceDE w:val="0"/>
        <w:autoSpaceDN w:val="0"/>
        <w:ind w:firstLine="696"/>
        <w:jc w:val="center"/>
        <w:rPr>
          <w:b/>
        </w:rPr>
      </w:pPr>
      <w:r>
        <w:rPr>
          <w:b/>
        </w:rPr>
        <w:t xml:space="preserve">Тест </w:t>
      </w:r>
    </w:p>
    <w:p w:rsidR="00455BC2" w:rsidRDefault="00455BC2">
      <w:pPr>
        <w:ind w:firstLine="720"/>
        <w:jc w:val="both"/>
        <w:rPr>
          <w:b/>
        </w:rPr>
      </w:pPr>
    </w:p>
    <w:p w:rsidR="00455BC2" w:rsidRDefault="00F81911">
      <w:pPr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Ноксология</w:t>
      </w:r>
      <w:proofErr w:type="spellEnd"/>
      <w:r>
        <w:rPr>
          <w:b/>
        </w:rPr>
        <w:t>-это наука</w:t>
      </w:r>
      <w:bookmarkStart w:id="0" w:name="_GoBack"/>
      <w:bookmarkEnd w:id="0"/>
    </w:p>
    <w:p w:rsidR="00455BC2" w:rsidRDefault="00F81911">
      <w:pPr>
        <w:ind w:left="708"/>
        <w:jc w:val="both"/>
      </w:pPr>
      <w:r>
        <w:t>1) изучающая трудовую деятельность человека и производственную среду</w:t>
      </w:r>
    </w:p>
    <w:p w:rsidR="00455BC2" w:rsidRDefault="00F81911">
      <w:pPr>
        <w:ind w:left="708"/>
        <w:jc w:val="both"/>
      </w:pPr>
      <w:r>
        <w:t>2) об опасностях материального мира Вселенной</w:t>
      </w:r>
    </w:p>
    <w:p w:rsidR="00455BC2" w:rsidRDefault="00F81911">
      <w:pPr>
        <w:ind w:left="708"/>
        <w:jc w:val="both"/>
      </w:pPr>
      <w:r>
        <w:t>3) о пространстве, в котором находится человек в процессе жизнедеятельности</w:t>
      </w:r>
    </w:p>
    <w:p w:rsidR="00455BC2" w:rsidRDefault="00F81911">
      <w:pPr>
        <w:ind w:left="708"/>
        <w:jc w:val="both"/>
      </w:pPr>
      <w:r>
        <w:t>4) о систематизации объективных знаний о действительности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2. Принцип </w:t>
      </w:r>
      <w:proofErr w:type="spellStart"/>
      <w:r>
        <w:rPr>
          <w:b/>
        </w:rPr>
        <w:t>Ле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Шателье</w:t>
      </w:r>
      <w:proofErr w:type="spellEnd"/>
      <w:r>
        <w:rPr>
          <w:b/>
        </w:rPr>
        <w:t xml:space="preserve"> гласит</w:t>
      </w:r>
    </w:p>
    <w:p w:rsidR="00455BC2" w:rsidRDefault="00F81911">
      <w:pPr>
        <w:ind w:left="708"/>
        <w:jc w:val="both"/>
      </w:pPr>
      <w:r>
        <w:t>1) абсолютная безопасность человека и целостность природы недостижимы</w:t>
      </w:r>
    </w:p>
    <w:p w:rsidR="00455BC2" w:rsidRDefault="00F81911">
      <w:pPr>
        <w:ind w:left="708"/>
        <w:jc w:val="both"/>
      </w:pPr>
      <w:r>
        <w:t xml:space="preserve">2) природа - лучшая среда обитания </w:t>
      </w:r>
      <w:proofErr w:type="spellStart"/>
      <w:r>
        <w:t>биоты</w:t>
      </w:r>
      <w:proofErr w:type="spellEnd"/>
    </w:p>
    <w:p w:rsidR="00455BC2" w:rsidRDefault="00F81911">
      <w:pPr>
        <w:ind w:left="708"/>
        <w:jc w:val="both"/>
      </w:pPr>
      <w:r>
        <w:t xml:space="preserve">3) эволюция любой системы идет в направлении снижения потенциальной опасности </w:t>
      </w:r>
    </w:p>
    <w:p w:rsidR="00455BC2" w:rsidRDefault="00F81911">
      <w:pPr>
        <w:ind w:left="708"/>
        <w:jc w:val="both"/>
      </w:pPr>
      <w:r>
        <w:t>4) человек и природа могут подвергнуться негативным внешним воздействиям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3. Начало активного создания </w:t>
      </w:r>
      <w:proofErr w:type="spellStart"/>
      <w:r>
        <w:rPr>
          <w:b/>
        </w:rPr>
        <w:t>техносферы</w:t>
      </w:r>
      <w:proofErr w:type="spellEnd"/>
      <w:r>
        <w:rPr>
          <w:b/>
        </w:rPr>
        <w:t xml:space="preserve"> приходится на</w:t>
      </w:r>
    </w:p>
    <w:p w:rsidR="00455BC2" w:rsidRDefault="00F81911">
      <w:pPr>
        <w:ind w:left="708"/>
        <w:jc w:val="both"/>
      </w:pPr>
      <w:r>
        <w:t>1) середину 18 в.</w:t>
      </w:r>
    </w:p>
    <w:p w:rsidR="00455BC2" w:rsidRDefault="00F81911">
      <w:pPr>
        <w:ind w:left="708"/>
        <w:jc w:val="both"/>
      </w:pPr>
      <w:r>
        <w:t>2) середину 19 в.</w:t>
      </w:r>
    </w:p>
    <w:p w:rsidR="00455BC2" w:rsidRDefault="00F81911">
      <w:pPr>
        <w:ind w:left="708"/>
        <w:jc w:val="both"/>
      </w:pPr>
      <w:r>
        <w:t>3) начало 20 в.</w:t>
      </w:r>
    </w:p>
    <w:p w:rsidR="00455BC2" w:rsidRDefault="00F81911">
      <w:pPr>
        <w:ind w:left="708"/>
        <w:jc w:val="both"/>
      </w:pPr>
      <w:r>
        <w:t>4) середину 20 в.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4.  К началу 21 в. в производство было вовлечено </w:t>
      </w:r>
    </w:p>
    <w:p w:rsidR="00455BC2" w:rsidRDefault="00F81911">
      <w:pPr>
        <w:ind w:left="708"/>
        <w:jc w:val="both"/>
      </w:pPr>
      <w:r>
        <w:t>1) более 50 химических элементов</w:t>
      </w:r>
    </w:p>
    <w:p w:rsidR="00455BC2" w:rsidRDefault="00F81911">
      <w:pPr>
        <w:ind w:left="708"/>
        <w:jc w:val="both"/>
      </w:pPr>
      <w:r>
        <w:t>2) более 70 химических элементов</w:t>
      </w:r>
    </w:p>
    <w:p w:rsidR="00455BC2" w:rsidRDefault="00F81911">
      <w:pPr>
        <w:ind w:left="708"/>
        <w:jc w:val="both"/>
      </w:pPr>
      <w:r>
        <w:t>3) более 90 химических элементов</w:t>
      </w:r>
    </w:p>
    <w:p w:rsidR="00455BC2" w:rsidRDefault="00F81911">
      <w:pPr>
        <w:ind w:left="708"/>
        <w:jc w:val="both"/>
      </w:pPr>
      <w:r>
        <w:t>4) более 100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5. К концу 19 в. в производство было вовлечено </w:t>
      </w:r>
    </w:p>
    <w:p w:rsidR="00455BC2" w:rsidRDefault="00F81911">
      <w:pPr>
        <w:ind w:left="708"/>
        <w:jc w:val="both"/>
      </w:pPr>
      <w:r>
        <w:t>1) более 30 химических элементов</w:t>
      </w:r>
    </w:p>
    <w:p w:rsidR="00455BC2" w:rsidRDefault="00F81911">
      <w:pPr>
        <w:ind w:left="708"/>
        <w:jc w:val="both"/>
      </w:pPr>
      <w:r>
        <w:t>2) более 40 химических элементов</w:t>
      </w:r>
    </w:p>
    <w:p w:rsidR="00455BC2" w:rsidRDefault="00F81911">
      <w:pPr>
        <w:ind w:left="708"/>
        <w:jc w:val="both"/>
      </w:pPr>
      <w:r>
        <w:t>3) более 50 химических элементов</w:t>
      </w:r>
    </w:p>
    <w:p w:rsidR="00455BC2" w:rsidRDefault="00F81911">
      <w:pPr>
        <w:ind w:left="708"/>
        <w:jc w:val="both"/>
      </w:pPr>
      <w:r>
        <w:t>4) более 60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>6. Установлено, что от прямого отравления пестицидами в мире ежегодно погибают около</w:t>
      </w:r>
    </w:p>
    <w:p w:rsidR="00455BC2" w:rsidRDefault="00F81911">
      <w:pPr>
        <w:ind w:left="708"/>
        <w:jc w:val="both"/>
      </w:pPr>
      <w:r>
        <w:t>1) 10 тыс. человек</w:t>
      </w:r>
    </w:p>
    <w:p w:rsidR="00455BC2" w:rsidRDefault="00F81911">
      <w:pPr>
        <w:ind w:left="708"/>
        <w:jc w:val="both"/>
      </w:pPr>
      <w:r>
        <w:t>2) 12 тыс. человек</w:t>
      </w:r>
    </w:p>
    <w:p w:rsidR="00455BC2" w:rsidRDefault="00F81911">
      <w:pPr>
        <w:ind w:left="708"/>
        <w:jc w:val="both"/>
      </w:pPr>
      <w:r>
        <w:t>3) 14 тыс. человек</w:t>
      </w:r>
    </w:p>
    <w:p w:rsidR="00455BC2" w:rsidRDefault="00F81911">
      <w:pPr>
        <w:ind w:left="708"/>
        <w:jc w:val="both"/>
      </w:pPr>
      <w:r>
        <w:t>4) 16 тыс. человек</w:t>
      </w:r>
    </w:p>
    <w:p w:rsidR="00455BC2" w:rsidRDefault="00F81911">
      <w:pPr>
        <w:jc w:val="both"/>
        <w:rPr>
          <w:b/>
        </w:rPr>
      </w:pPr>
      <w:r>
        <w:rPr>
          <w:b/>
        </w:rPr>
        <w:t>7. Численность населения Земли на конец 19 в. составляла примерно</w:t>
      </w:r>
    </w:p>
    <w:p w:rsidR="00455BC2" w:rsidRDefault="00F81911">
      <w:pPr>
        <w:ind w:left="708"/>
        <w:jc w:val="both"/>
      </w:pPr>
      <w:r>
        <w:t>1) 0,5 млрд человек</w:t>
      </w:r>
    </w:p>
    <w:p w:rsidR="00455BC2" w:rsidRDefault="00F81911">
      <w:pPr>
        <w:ind w:left="708"/>
        <w:jc w:val="both"/>
      </w:pPr>
      <w:r>
        <w:t xml:space="preserve">2) 1,0 млрд человек </w:t>
      </w:r>
    </w:p>
    <w:p w:rsidR="00455BC2" w:rsidRDefault="00F81911">
      <w:pPr>
        <w:ind w:left="708"/>
        <w:jc w:val="both"/>
      </w:pPr>
      <w:r>
        <w:t>3) 1,5 млрд человек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>8. Закон СССР "Об охране атмосферного воздуха" был принят в</w:t>
      </w:r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1975 г.</w:t>
      </w:r>
    </w:p>
    <w:p w:rsidR="00455BC2" w:rsidRDefault="00F81911">
      <w:pPr>
        <w:ind w:left="708"/>
        <w:jc w:val="both"/>
      </w:pPr>
      <w:r>
        <w:t>4) 1980 г.</w:t>
      </w:r>
    </w:p>
    <w:p w:rsidR="00455BC2" w:rsidRDefault="00F81911">
      <w:pPr>
        <w:jc w:val="both"/>
        <w:rPr>
          <w:b/>
        </w:rPr>
      </w:pPr>
      <w:r>
        <w:rPr>
          <w:b/>
        </w:rPr>
        <w:t>9. Основы лесного законодательства Союза ССР и союзных республик были приняты в</w:t>
      </w:r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1977 г.</w:t>
      </w:r>
    </w:p>
    <w:p w:rsidR="00455BC2" w:rsidRDefault="00F81911">
      <w:pPr>
        <w:ind w:left="708"/>
        <w:jc w:val="both"/>
      </w:pPr>
      <w:r>
        <w:t>4) 1980 г</w:t>
      </w:r>
    </w:p>
    <w:p w:rsidR="00455BC2" w:rsidRDefault="00F81911">
      <w:pPr>
        <w:jc w:val="both"/>
        <w:rPr>
          <w:b/>
        </w:rPr>
      </w:pPr>
      <w:r>
        <w:rPr>
          <w:b/>
        </w:rPr>
        <w:t>10. Безопасность объекта защиты - это такое его состояние, при котором</w:t>
      </w:r>
    </w:p>
    <w:p w:rsidR="00455BC2" w:rsidRDefault="00F81911">
      <w:pPr>
        <w:ind w:left="708"/>
        <w:jc w:val="both"/>
      </w:pPr>
      <w:r>
        <w:t>1) внешние воздействия  не превышают минимально допустимых значений</w:t>
      </w:r>
    </w:p>
    <w:p w:rsidR="00455BC2" w:rsidRDefault="00F81911">
      <w:pPr>
        <w:ind w:left="708"/>
        <w:jc w:val="both"/>
      </w:pPr>
      <w:r>
        <w:t>2) внешние воздействия  равны нулю</w:t>
      </w:r>
    </w:p>
    <w:p w:rsidR="00455BC2" w:rsidRDefault="00F81911">
      <w:pPr>
        <w:ind w:left="708"/>
        <w:jc w:val="both"/>
      </w:pPr>
      <w:r>
        <w:t>3) внешние воздействия  не превышают максимально  допустимых значений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11. В </w:t>
      </w:r>
      <w:proofErr w:type="spellStart"/>
      <w:r>
        <w:rPr>
          <w:b/>
        </w:rPr>
        <w:t>техносфере</w:t>
      </w:r>
      <w:proofErr w:type="spellEnd"/>
      <w:r>
        <w:rPr>
          <w:b/>
        </w:rPr>
        <w:t xml:space="preserve"> в развитых странах проживает более</w:t>
      </w:r>
    </w:p>
    <w:p w:rsidR="00455BC2" w:rsidRDefault="00F81911">
      <w:pPr>
        <w:ind w:left="708"/>
        <w:jc w:val="both"/>
      </w:pPr>
      <w:r>
        <w:t>1) 25% населения</w:t>
      </w:r>
    </w:p>
    <w:p w:rsidR="00455BC2" w:rsidRDefault="00F81911">
      <w:pPr>
        <w:ind w:left="708"/>
        <w:jc w:val="both"/>
      </w:pPr>
      <w:r>
        <w:t>2) 50% населения</w:t>
      </w:r>
    </w:p>
    <w:p w:rsidR="00455BC2" w:rsidRDefault="00F81911">
      <w:pPr>
        <w:ind w:left="708"/>
        <w:jc w:val="both"/>
      </w:pPr>
      <w:r>
        <w:t>3) 75% населения</w:t>
      </w:r>
    </w:p>
    <w:p w:rsidR="00455BC2" w:rsidRDefault="00F81911">
      <w:pPr>
        <w:ind w:left="708"/>
        <w:jc w:val="both"/>
      </w:pPr>
      <w:r>
        <w:t>4) 95% населения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12. </w:t>
      </w:r>
      <w:proofErr w:type="spellStart"/>
      <w:r>
        <w:rPr>
          <w:b/>
        </w:rPr>
        <w:t>Техносферная</w:t>
      </w:r>
      <w:proofErr w:type="spellEnd"/>
      <w:r>
        <w:rPr>
          <w:b/>
        </w:rPr>
        <w:t xml:space="preserve"> безопасность - это</w:t>
      </w:r>
    </w:p>
    <w:p w:rsidR="00455BC2" w:rsidRDefault="00F81911">
      <w:pPr>
        <w:ind w:left="708"/>
        <w:jc w:val="both"/>
      </w:pPr>
      <w:r>
        <w:t xml:space="preserve">1) наука о комфортном и </w:t>
      </w:r>
      <w:proofErr w:type="spellStart"/>
      <w:r>
        <w:t>травмобезопасном</w:t>
      </w:r>
      <w:proofErr w:type="spellEnd"/>
      <w:r>
        <w:t xml:space="preserve"> взаимодействии человека с </w:t>
      </w:r>
      <w:proofErr w:type="spellStart"/>
      <w:r>
        <w:t>техносферой</w:t>
      </w:r>
      <w:proofErr w:type="spellEnd"/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 xml:space="preserve">4) сфера научной и практической деятельности, направленная на создание и поддержании е </w:t>
      </w:r>
      <w:proofErr w:type="spellStart"/>
      <w:r>
        <w:t>техносферного</w:t>
      </w:r>
      <w:proofErr w:type="spellEnd"/>
      <w:r>
        <w:t xml:space="preserve">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>13. Безопасность жизнедеятельности - это</w:t>
      </w:r>
    </w:p>
    <w:p w:rsidR="00455BC2" w:rsidRDefault="00F81911">
      <w:pPr>
        <w:ind w:left="708"/>
        <w:jc w:val="both"/>
      </w:pPr>
      <w:r>
        <w:t xml:space="preserve">1) наука о комфортном и </w:t>
      </w:r>
      <w:proofErr w:type="spellStart"/>
      <w:r>
        <w:t>травмобезопасном</w:t>
      </w:r>
      <w:proofErr w:type="spellEnd"/>
      <w:r>
        <w:t xml:space="preserve"> взаимодействии человека с </w:t>
      </w:r>
      <w:proofErr w:type="spellStart"/>
      <w:r>
        <w:t>техносферой</w:t>
      </w:r>
      <w:proofErr w:type="spellEnd"/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 xml:space="preserve">4) сфера научной и практической деятельности, направленная на создание и поддержании е </w:t>
      </w:r>
      <w:proofErr w:type="spellStart"/>
      <w:r>
        <w:t>техносферного</w:t>
      </w:r>
      <w:proofErr w:type="spellEnd"/>
      <w:r>
        <w:t xml:space="preserve">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14. Термин "безопасность жизнедеятельности" был введен </w:t>
      </w:r>
    </w:p>
    <w:p w:rsidR="00455BC2" w:rsidRDefault="00F81911">
      <w:pPr>
        <w:ind w:left="708"/>
        <w:jc w:val="both"/>
      </w:pPr>
      <w:r>
        <w:t>1) Конституцией РФ</w:t>
      </w:r>
    </w:p>
    <w:p w:rsidR="00455BC2" w:rsidRDefault="00F81911">
      <w:pPr>
        <w:ind w:left="708"/>
        <w:jc w:val="both"/>
      </w:pPr>
      <w:r>
        <w:t>2) решением Коллегии Госкомитета СССР по народному образованию от 27 апреля 1990 г.</w:t>
      </w:r>
    </w:p>
    <w:p w:rsidR="00455BC2" w:rsidRDefault="00F81911">
      <w:pPr>
        <w:ind w:left="708"/>
        <w:jc w:val="both"/>
      </w:pPr>
      <w:r>
        <w:t>3) федеральным законом "О промышленной безопасности опасных производственных объектов" от 27 июля 1997 г.</w:t>
      </w:r>
    </w:p>
    <w:p w:rsidR="00455BC2" w:rsidRDefault="00F81911">
      <w:pPr>
        <w:ind w:left="708"/>
        <w:jc w:val="both"/>
      </w:pPr>
      <w:r>
        <w:t xml:space="preserve">4) федеральным законом "О защите населения и территорий от чрезвычайных ситуаций природного и техногенного характера" от 21 декабря 1994 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15. В классификации потребностей человека по А. </w:t>
      </w:r>
      <w:proofErr w:type="spellStart"/>
      <w:r>
        <w:rPr>
          <w:b/>
        </w:rPr>
        <w:t>Маслоу</w:t>
      </w:r>
      <w:proofErr w:type="spellEnd"/>
      <w:r>
        <w:rPr>
          <w:b/>
        </w:rPr>
        <w:t xml:space="preserve"> безопасность находится </w:t>
      </w:r>
    </w:p>
    <w:p w:rsidR="00455BC2" w:rsidRDefault="00F81911">
      <w:pPr>
        <w:ind w:left="708"/>
        <w:jc w:val="both"/>
      </w:pPr>
      <w:r>
        <w:t>1) на первом месте</w:t>
      </w:r>
    </w:p>
    <w:p w:rsidR="00455BC2" w:rsidRDefault="00F81911">
      <w:pPr>
        <w:ind w:left="708"/>
        <w:jc w:val="both"/>
      </w:pPr>
      <w:r>
        <w:t xml:space="preserve">2) на втором месте </w:t>
      </w:r>
    </w:p>
    <w:p w:rsidR="00455BC2" w:rsidRDefault="00F81911">
      <w:pPr>
        <w:ind w:left="708"/>
        <w:jc w:val="both"/>
      </w:pPr>
      <w:r>
        <w:t>3) на третьем месте</w:t>
      </w:r>
    </w:p>
    <w:p w:rsidR="00455BC2" w:rsidRDefault="00F81911">
      <w:pPr>
        <w:ind w:left="708"/>
        <w:jc w:val="both"/>
      </w:pPr>
      <w:r>
        <w:t xml:space="preserve">4) на четвертом месте </w:t>
      </w:r>
    </w:p>
    <w:p w:rsidR="00455BC2" w:rsidRDefault="00F81911">
      <w:pPr>
        <w:jc w:val="both"/>
        <w:rPr>
          <w:b/>
        </w:rPr>
      </w:pPr>
      <w:r>
        <w:rPr>
          <w:b/>
        </w:rPr>
        <w:t>16. Современный период деятельности человека называется периодом</w:t>
      </w:r>
    </w:p>
    <w:p w:rsidR="00455BC2" w:rsidRDefault="00F81911">
      <w:pPr>
        <w:ind w:left="708"/>
        <w:jc w:val="both"/>
      </w:pPr>
      <w:r>
        <w:t>1) научно-технической революции</w:t>
      </w:r>
    </w:p>
    <w:p w:rsidR="00455BC2" w:rsidRDefault="00F81911">
      <w:pPr>
        <w:ind w:left="708"/>
        <w:jc w:val="both"/>
      </w:pPr>
      <w:r>
        <w:t>2) устойчивого развития</w:t>
      </w:r>
    </w:p>
    <w:p w:rsidR="00455BC2" w:rsidRDefault="00F81911">
      <w:pPr>
        <w:ind w:left="708"/>
        <w:jc w:val="both"/>
      </w:pPr>
      <w:r>
        <w:t>3) переходным периодом</w:t>
      </w:r>
    </w:p>
    <w:p w:rsidR="00455BC2" w:rsidRDefault="00F81911">
      <w:pPr>
        <w:ind w:left="708"/>
        <w:jc w:val="both"/>
      </w:pPr>
      <w:r>
        <w:t xml:space="preserve">4) </w:t>
      </w:r>
      <w:proofErr w:type="spellStart"/>
      <w:r>
        <w:t>нанотехнологий</w:t>
      </w:r>
      <w:proofErr w:type="spellEnd"/>
      <w:r>
        <w:t xml:space="preserve"> </w:t>
      </w:r>
    </w:p>
    <w:p w:rsidR="00455BC2" w:rsidRDefault="00F81911">
      <w:pPr>
        <w:jc w:val="center"/>
      </w:pPr>
      <w:r>
        <w:t xml:space="preserve">                   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17. Закон Ю.Н. </w:t>
      </w:r>
      <w:proofErr w:type="spellStart"/>
      <w:r>
        <w:rPr>
          <w:b/>
        </w:rPr>
        <w:t>Куражковского</w:t>
      </w:r>
      <w:proofErr w:type="spellEnd"/>
      <w:r>
        <w:rPr>
          <w:b/>
        </w:rPr>
        <w:t xml:space="preserve"> определяет связь между</w:t>
      </w:r>
    </w:p>
    <w:p w:rsidR="00455BC2" w:rsidRDefault="00F81911">
      <w:pPr>
        <w:ind w:left="708"/>
        <w:jc w:val="both"/>
      </w:pPr>
      <w:r>
        <w:t>1) жизнью и опасностями</w:t>
      </w:r>
    </w:p>
    <w:p w:rsidR="00455BC2" w:rsidRDefault="00F81911">
      <w:pPr>
        <w:ind w:left="708"/>
        <w:jc w:val="both"/>
      </w:pPr>
      <w:r>
        <w:t>2) потоками вещества, энергии, информации и опасностями</w:t>
      </w:r>
    </w:p>
    <w:p w:rsidR="00455BC2" w:rsidRDefault="00F81911">
      <w:pPr>
        <w:ind w:left="708"/>
        <w:jc w:val="both"/>
      </w:pPr>
      <w:r>
        <w:t xml:space="preserve">3) </w:t>
      </w:r>
      <w:proofErr w:type="spellStart"/>
      <w:r>
        <w:t>техносферой</w:t>
      </w:r>
      <w:proofErr w:type="spellEnd"/>
      <w:r>
        <w:t xml:space="preserve"> и биосферой</w:t>
      </w:r>
    </w:p>
    <w:p w:rsidR="00455BC2" w:rsidRDefault="00F81911">
      <w:pPr>
        <w:ind w:left="708"/>
        <w:jc w:val="both"/>
      </w:pPr>
      <w:r>
        <w:t>4) жизнью и потоками вещества, энергии и информации, проходящими через живое тело</w:t>
      </w:r>
    </w:p>
    <w:p w:rsidR="00455BC2" w:rsidRDefault="00F81911">
      <w:pPr>
        <w:jc w:val="both"/>
        <w:rPr>
          <w:b/>
        </w:rPr>
      </w:pPr>
      <w:r>
        <w:rPr>
          <w:b/>
        </w:rPr>
        <w:t>18. По происхождению опасности среды обитания делятся на</w:t>
      </w:r>
    </w:p>
    <w:p w:rsidR="00455BC2" w:rsidRDefault="00F81911">
      <w:pPr>
        <w:ind w:left="708"/>
        <w:jc w:val="both"/>
      </w:pPr>
      <w:r>
        <w:t>1) естественные и антропогенные</w:t>
      </w:r>
    </w:p>
    <w:p w:rsidR="00455BC2" w:rsidRDefault="00F81911">
      <w:pPr>
        <w:ind w:left="708"/>
        <w:jc w:val="both"/>
      </w:pPr>
      <w:r>
        <w:t>2) массовые, энергетические, информационные</w:t>
      </w:r>
    </w:p>
    <w:p w:rsidR="00455BC2" w:rsidRDefault="00F81911">
      <w:pPr>
        <w:ind w:left="708"/>
        <w:jc w:val="both"/>
      </w:pPr>
      <w:r>
        <w:t>3) естественные, техногенные, антропогенные</w:t>
      </w:r>
    </w:p>
    <w:p w:rsidR="00455BC2" w:rsidRDefault="00F81911">
      <w:pPr>
        <w:ind w:left="708"/>
        <w:jc w:val="both"/>
      </w:pPr>
      <w:r>
        <w:t>4) постоянные, переменные</w:t>
      </w:r>
    </w:p>
    <w:p w:rsidR="00455BC2" w:rsidRDefault="00F81911">
      <w:pPr>
        <w:jc w:val="both"/>
        <w:rPr>
          <w:b/>
        </w:rPr>
      </w:pPr>
      <w:r>
        <w:rPr>
          <w:b/>
        </w:rPr>
        <w:t>19. Происшествие - это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 негативное воздействие на человека, которое приводит к ухудшению самочувствия или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20. Чрезвычайное происшествие - это 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21. Авария - это 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не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>22. Катастрофа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23. Для количественной оценки опасностей используют </w:t>
      </w:r>
    </w:p>
    <w:p w:rsidR="00455BC2" w:rsidRDefault="00F81911">
      <w:pPr>
        <w:ind w:left="708"/>
        <w:jc w:val="both"/>
      </w:pPr>
      <w:r>
        <w:t>1) критерии допустимого вредного воздействия потоков</w:t>
      </w:r>
    </w:p>
    <w:p w:rsidR="00455BC2" w:rsidRDefault="00F81911">
      <w:pPr>
        <w:ind w:left="708"/>
        <w:jc w:val="both"/>
      </w:pPr>
      <w:r>
        <w:t xml:space="preserve">2) критерии  допустимого вредного воздействия потоков, критерии </w:t>
      </w:r>
      <w:proofErr w:type="spellStart"/>
      <w:r>
        <w:t>травмобезопасности</w:t>
      </w:r>
      <w:proofErr w:type="spellEnd"/>
    </w:p>
    <w:p w:rsidR="00455BC2" w:rsidRDefault="00F81911">
      <w:pPr>
        <w:ind w:left="708"/>
        <w:jc w:val="both"/>
      </w:pPr>
      <w:r>
        <w:t xml:space="preserve">3) критерии допустимого вредного воздействия потоков, критерии </w:t>
      </w:r>
      <w:proofErr w:type="spellStart"/>
      <w:r>
        <w:t>травмобезопасности</w:t>
      </w:r>
      <w:proofErr w:type="spellEnd"/>
      <w:r>
        <w:t>, а также    показатели  негативного влияния реализованных опасностей</w:t>
      </w:r>
    </w:p>
    <w:p w:rsidR="00455BC2" w:rsidRDefault="00F81911">
      <w:pPr>
        <w:ind w:left="708"/>
        <w:jc w:val="both"/>
      </w:pPr>
      <w:r>
        <w:t>4) концепцию приемлемого риска</w:t>
      </w:r>
    </w:p>
    <w:p w:rsidR="00455BC2" w:rsidRDefault="00F81911">
      <w:pPr>
        <w:jc w:val="both"/>
        <w:rPr>
          <w:b/>
        </w:rPr>
      </w:pPr>
      <w:r>
        <w:rPr>
          <w:b/>
        </w:rPr>
        <w:t>24. Вредный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>25. Опасный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26. Ключевое значение допустимого риска принимается на основе идеи, предложенной </w:t>
      </w:r>
    </w:p>
    <w:p w:rsidR="00455BC2" w:rsidRDefault="00F81911">
      <w:pPr>
        <w:ind w:left="708"/>
        <w:jc w:val="both"/>
      </w:pPr>
      <w:r>
        <w:t xml:space="preserve">1) Ю.Н. </w:t>
      </w:r>
      <w:proofErr w:type="spellStart"/>
      <w:r>
        <w:t>Куражковским</w:t>
      </w:r>
      <w:proofErr w:type="spellEnd"/>
    </w:p>
    <w:p w:rsidR="00455BC2" w:rsidRDefault="00F81911">
      <w:pPr>
        <w:ind w:left="708"/>
        <w:jc w:val="both"/>
      </w:pPr>
      <w:r>
        <w:t>2) В.И. Вернадским</w:t>
      </w:r>
    </w:p>
    <w:p w:rsidR="00455BC2" w:rsidRDefault="00F81911">
      <w:pPr>
        <w:ind w:left="708"/>
        <w:jc w:val="both"/>
      </w:pPr>
      <w:r>
        <w:t xml:space="preserve">3) Ф.Р. </w:t>
      </w:r>
      <w:proofErr w:type="spellStart"/>
      <w:r>
        <w:t>Фармером</w:t>
      </w:r>
      <w:proofErr w:type="spellEnd"/>
    </w:p>
    <w:p w:rsidR="00455BC2" w:rsidRDefault="00F81911">
      <w:pPr>
        <w:ind w:left="708"/>
        <w:jc w:val="both"/>
      </w:pPr>
      <w:r>
        <w:t xml:space="preserve">4) В. </w:t>
      </w:r>
      <w:proofErr w:type="spellStart"/>
      <w:r>
        <w:t>Шелфордом</w:t>
      </w:r>
      <w:proofErr w:type="spellEnd"/>
    </w:p>
    <w:p w:rsidR="00455BC2" w:rsidRDefault="00F81911">
      <w:pPr>
        <w:jc w:val="both"/>
        <w:rPr>
          <w:b/>
        </w:rPr>
      </w:pPr>
      <w:r>
        <w:rPr>
          <w:b/>
        </w:rPr>
        <w:t>27. Допустимое для населения РФ значение индивидуального риска от любой формы деятельности не       должно превышать</w:t>
      </w:r>
    </w:p>
    <w:p w:rsidR="00455BC2" w:rsidRDefault="00F81911">
      <w:pPr>
        <w:ind w:left="708"/>
        <w:jc w:val="both"/>
      </w:pPr>
      <w:r>
        <w:t>1) 10</w:t>
      </w:r>
      <w:r>
        <w:rPr>
          <w:vertAlign w:val="superscript"/>
        </w:rPr>
        <w:t>-4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2) 10</w:t>
      </w:r>
      <w:r>
        <w:rPr>
          <w:vertAlign w:val="superscript"/>
        </w:rPr>
        <w:t>-5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3) 10</w:t>
      </w:r>
      <w:r>
        <w:rPr>
          <w:vertAlign w:val="superscript"/>
        </w:rPr>
        <w:t>-6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4) 10</w:t>
      </w:r>
      <w:r>
        <w:rPr>
          <w:vertAlign w:val="superscript"/>
        </w:rPr>
        <w:t>-7</w:t>
      </w:r>
      <w:r>
        <w:t xml:space="preserve"> смертей в год</w:t>
      </w:r>
    </w:p>
    <w:p w:rsidR="00455BC2" w:rsidRDefault="00F81911">
      <w:pPr>
        <w:jc w:val="both"/>
        <w:rPr>
          <w:b/>
        </w:rPr>
      </w:pPr>
      <w:r>
        <w:rPr>
          <w:b/>
        </w:rPr>
        <w:t>28. К абсолютным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1)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пв</w:t>
      </w:r>
      <w:proofErr w:type="spellEnd"/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2) частота травматизма </w:t>
      </w:r>
      <w:proofErr w:type="spellStart"/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proofErr w:type="spellEnd"/>
      <w:r>
        <w:rPr>
          <w:color w:val="000000"/>
        </w:rPr>
        <w:t> 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3) тяжесть травматизма К</w:t>
      </w:r>
      <w:r>
        <w:rPr>
          <w:bCs/>
          <w:iCs/>
          <w:color w:val="000000"/>
          <w:vertAlign w:val="subscript"/>
        </w:rPr>
        <w:t>Т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4) травматизм со смертельным исходом К</w:t>
      </w:r>
      <w:r>
        <w:rPr>
          <w:bCs/>
          <w:iCs/>
          <w:color w:val="000000"/>
          <w:vertAlign w:val="subscript"/>
        </w:rPr>
        <w:t>СИ</w:t>
      </w:r>
    </w:p>
    <w:p w:rsidR="00455BC2" w:rsidRDefault="00F81911">
      <w:pPr>
        <w:jc w:val="both"/>
        <w:rPr>
          <w:b/>
        </w:rPr>
      </w:pPr>
      <w:r>
        <w:rPr>
          <w:b/>
          <w:bCs/>
          <w:iCs/>
          <w:color w:val="000000"/>
        </w:rPr>
        <w:t xml:space="preserve">29. </w:t>
      </w:r>
      <w:r>
        <w:rPr>
          <w:b/>
        </w:rPr>
        <w:t>К относительным 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1)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пв</w:t>
      </w:r>
      <w:proofErr w:type="spellEnd"/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2)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тр</w:t>
      </w:r>
      <w:proofErr w:type="spellEnd"/>
      <w:r>
        <w:rPr>
          <w:color w:val="000000"/>
        </w:rPr>
        <w:t xml:space="preserve">  пострадавших от воздействия травми</w:t>
      </w:r>
      <w:r>
        <w:rPr>
          <w:color w:val="000000"/>
        </w:rPr>
        <w:softHyphen/>
        <w:t>рующих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3) численность Т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получивших  профзаболевания от воздействия вредных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4) частота травматизма </w:t>
      </w:r>
      <w:proofErr w:type="spellStart"/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proofErr w:type="spellEnd"/>
      <w:r>
        <w:rPr>
          <w:color w:val="000000"/>
        </w:rPr>
        <w:t> 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>30. Интегральным показателем оценки условий жизни является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младенческая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детская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средняя продолжительность жизни людей в пенсионном возрасте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средняя продолжительность жизни людей</w:t>
      </w:r>
    </w:p>
    <w:p w:rsidR="00455BC2" w:rsidRDefault="00F81911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31. Средняя продолжительность жизни существенно снижается при значениях валового внутреннего продукта около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1)   1-2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2)   2-3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3)   3-4 тыс. долл. США/чел</w:t>
      </w:r>
    </w:p>
    <w:p w:rsidR="00455BC2" w:rsidRDefault="00F81911">
      <w:pPr>
        <w:ind w:left="708"/>
        <w:rPr>
          <w:color w:val="000000"/>
        </w:rPr>
      </w:pPr>
      <w:r>
        <w:rPr>
          <w:bCs/>
          <w:iCs/>
          <w:color w:val="000000"/>
        </w:rPr>
        <w:t>4)   4-5 тыс. долл. США/чел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32. Зоной приемлемого риска считается зона, в которой индивидуальный риск гибели людей </w:t>
      </w:r>
      <w:proofErr w:type="spellStart"/>
      <w:r>
        <w:rPr>
          <w:b/>
          <w:color w:val="000000"/>
        </w:rPr>
        <w:t>R</w:t>
      </w:r>
      <w:r>
        <w:rPr>
          <w:b/>
          <w:color w:val="000000"/>
          <w:vertAlign w:val="subscript"/>
        </w:rPr>
        <w:t>и</w:t>
      </w:r>
      <w:proofErr w:type="spellEnd"/>
      <w:r>
        <w:rPr>
          <w:b/>
          <w:color w:val="000000"/>
        </w:rPr>
        <w:t xml:space="preserve"> от естественных и техногенных факторов составляет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 больше или равно 10</w:t>
      </w:r>
      <w:r>
        <w:rPr>
          <w:color w:val="000000"/>
          <w:vertAlign w:val="superscript"/>
        </w:rPr>
        <w:t>-3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больше или равно 10</w:t>
      </w:r>
      <w:r>
        <w:rPr>
          <w:color w:val="000000"/>
          <w:vertAlign w:val="superscript"/>
        </w:rPr>
        <w:t>-6</w:t>
      </w:r>
      <w:r>
        <w:rPr>
          <w:color w:val="000000"/>
        </w:rPr>
        <w:t xml:space="preserve">  чел/год, но меньше или равно 10</w:t>
      </w:r>
      <w:r>
        <w:rPr>
          <w:color w:val="000000"/>
          <w:vertAlign w:val="superscript"/>
        </w:rPr>
        <w:t xml:space="preserve">-3 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меньше 10</w:t>
      </w:r>
      <w:r>
        <w:rPr>
          <w:color w:val="000000"/>
          <w:vertAlign w:val="superscript"/>
        </w:rPr>
        <w:t xml:space="preserve">-6  </w:t>
      </w:r>
      <w:r>
        <w:rPr>
          <w:color w:val="000000"/>
        </w:rPr>
        <w:t>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правильного ответа нет</w:t>
      </w:r>
    </w:p>
    <w:p w:rsidR="00455BC2" w:rsidRDefault="00455BC2">
      <w:pPr>
        <w:ind w:firstLine="720"/>
        <w:jc w:val="center"/>
        <w:rPr>
          <w:b/>
        </w:rPr>
      </w:pP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Базовые понятия «жизнедеятельности и «безопасности».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Основные группы систем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Основные категории объектов безопасности.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Возможные соотношения уровней угрозы и защищенности.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Безопасность жизнедеятельности и эффективная защищенность.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Структурные уровни и виды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Компоненты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Характерные состояния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Понятия «гомосферы» и </w:t>
      </w:r>
      <w:proofErr w:type="spellStart"/>
      <w:r>
        <w:rPr>
          <w:sz w:val="24"/>
          <w:szCs w:val="24"/>
        </w:rPr>
        <w:t>ноксосферы</w:t>
      </w:r>
      <w:proofErr w:type="spellEnd"/>
      <w:r>
        <w:rPr>
          <w:sz w:val="24"/>
          <w:szCs w:val="24"/>
        </w:rPr>
        <w:t xml:space="preserve">», их соотношения.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Уровни формирования деятельности человека в среде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Принципы обеспечения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Методы обеспечения безопасности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Понятие «приемлемого риска» и факторы, влияющие на него.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Структура расходов на безопасность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15. Трудовая деятельность в системе «человек – среда обитания».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Комфортные и допустимые условия трудовой 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Энергобаланс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Виды теплообмена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Основные параметры микроклимата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Параметры освещения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Принципы антропометрии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Возможности человека по переработке информации.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 Работоспособность и отдых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 Критерии комфортности и безопасности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 Требования охраны труда и субъекты их выполнения.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Негативные факторы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 xml:space="preserve">, опасные и вредные условия.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Влияние акустических (звуковых) воздействий на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29. Влияние вибрационных воздействий на человека и </w:t>
      </w:r>
      <w:proofErr w:type="spellStart"/>
      <w:r>
        <w:rPr>
          <w:sz w:val="24"/>
          <w:szCs w:val="24"/>
        </w:rPr>
        <w:t>техносферу</w:t>
      </w:r>
      <w:proofErr w:type="spellEnd"/>
      <w:r>
        <w:rPr>
          <w:sz w:val="24"/>
          <w:szCs w:val="24"/>
        </w:rPr>
        <w:t xml:space="preserve">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30. Электромагнитные воздействия на человека и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31. Влияние ионизирующих (радиационных) воздействий.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32. Химические и загрязняющие воздействия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 xml:space="preserve">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proofErr w:type="spellStart"/>
      <w:r>
        <w:rPr>
          <w:sz w:val="24"/>
          <w:szCs w:val="24"/>
        </w:rPr>
        <w:t>Пожаровзрывоопасные</w:t>
      </w:r>
      <w:proofErr w:type="spellEnd"/>
      <w:r>
        <w:rPr>
          <w:sz w:val="24"/>
          <w:szCs w:val="24"/>
        </w:rPr>
        <w:t xml:space="preserve"> воздействия на человека,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34. Жизненный цикл технических систем и его основные этапы.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35. Основные вероятностные характеристики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36. Влияние контроля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37. Влияние ремонта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38. Влияние оператора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39. Понятие «чрезвычайной ситуации» (ЧС), основные группы ЧС. </w:t>
      </w:r>
    </w:p>
    <w:p w:rsidR="00455BC2" w:rsidRDefault="00455BC2">
      <w:pPr>
        <w:pStyle w:val="3"/>
        <w:widowControl w:val="0"/>
        <w:autoSpaceDE w:val="0"/>
        <w:autoSpaceDN w:val="0"/>
        <w:spacing w:after="0"/>
        <w:ind w:left="-360"/>
        <w:jc w:val="both"/>
        <w:rPr>
          <w:b/>
          <w:bCs/>
          <w:sz w:val="24"/>
          <w:szCs w:val="24"/>
        </w:rPr>
      </w:pPr>
    </w:p>
    <w:p w:rsidR="00455BC2" w:rsidRDefault="00F81911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ind w:firstLine="709"/>
        <w:jc w:val="both"/>
        <w:rPr>
          <w:i/>
        </w:rPr>
      </w:pPr>
      <w:r>
        <w:rPr>
          <w:i/>
        </w:rPr>
        <w:t>Решение ситуационных задач:</w:t>
      </w:r>
    </w:p>
    <w:p w:rsidR="00455BC2" w:rsidRDefault="00F81911">
      <w:pPr>
        <w:jc w:val="center"/>
        <w:rPr>
          <w:b/>
        </w:rPr>
      </w:pPr>
      <w:r>
        <w:rPr>
          <w:b/>
        </w:rPr>
        <w:t>Виды риска</w:t>
      </w:r>
    </w:p>
    <w:p w:rsidR="00455BC2" w:rsidRDefault="00F81911">
      <w:pPr>
        <w:ind w:firstLine="709"/>
        <w:jc w:val="both"/>
      </w:pPr>
      <w:r>
        <w:t>Профессиональный риск – вероятность повреждения здоровья работников в результате воздействия опасных и вредных факторов. При реализации опасных факторов возможны травмы, а при воздействии вредных факторов – заболевание вследствие кумулятивного накопления вредных факторов в организме человека.</w:t>
      </w:r>
    </w:p>
    <w:p w:rsidR="00455BC2" w:rsidRDefault="00F81911">
      <w:pPr>
        <w:ind w:firstLine="709"/>
        <w:jc w:val="both"/>
      </w:pPr>
      <w:r>
        <w:t>Последствием воздействия на работающего опасных и вредных факторов может быть:</w:t>
      </w:r>
    </w:p>
    <w:p w:rsidR="00455BC2" w:rsidRDefault="00F81911">
      <w:pPr>
        <w:ind w:left="709" w:firstLine="709"/>
        <w:jc w:val="both"/>
      </w:pPr>
      <w:r>
        <w:t xml:space="preserve">- временная нетрудоспособность;  </w:t>
      </w:r>
    </w:p>
    <w:p w:rsidR="00455BC2" w:rsidRDefault="00F81911">
      <w:pPr>
        <w:ind w:left="709" w:firstLine="709"/>
        <w:jc w:val="both"/>
      </w:pPr>
      <w:r>
        <w:t xml:space="preserve">- инвалидность; </w:t>
      </w:r>
    </w:p>
    <w:p w:rsidR="00455BC2" w:rsidRDefault="00F81911">
      <w:pPr>
        <w:ind w:left="709" w:firstLine="709"/>
        <w:jc w:val="both"/>
      </w:pPr>
      <w:r>
        <w:t xml:space="preserve">- летальный исход. </w:t>
      </w:r>
    </w:p>
    <w:p w:rsidR="00455BC2" w:rsidRDefault="00F81911">
      <w:pPr>
        <w:ind w:firstLine="709"/>
        <w:jc w:val="both"/>
      </w:pPr>
      <w:r>
        <w:t>Условия профессиональной деятельности по риску гибели человека на производстве ориентировочно разделяют на четыре категории безопасности:</w:t>
      </w:r>
    </w:p>
    <w:p w:rsidR="00455BC2" w:rsidRDefault="00F81911">
      <w:pPr>
        <w:ind w:firstLine="709"/>
        <w:jc w:val="both"/>
      </w:pPr>
      <w:r>
        <w:t>- НБ – нормально безопасные (R &lt; 10</w:t>
      </w:r>
      <w:r>
        <w:rPr>
          <w:vertAlign w:val="superscript"/>
        </w:rPr>
        <w:t>-4</w:t>
      </w:r>
      <w:r>
        <w:t xml:space="preserve">); </w:t>
      </w:r>
    </w:p>
    <w:p w:rsidR="00455BC2" w:rsidRDefault="00F81911">
      <w:pPr>
        <w:ind w:firstLine="709"/>
        <w:jc w:val="both"/>
      </w:pPr>
      <w:r>
        <w:t>- О - опасные (10</w:t>
      </w:r>
      <w:r>
        <w:rPr>
          <w:vertAlign w:val="superscript"/>
        </w:rPr>
        <w:t>-4</w:t>
      </w:r>
      <w:r>
        <w:t xml:space="preserve"> &lt; R&lt;10</w:t>
      </w:r>
      <w:r>
        <w:rPr>
          <w:vertAlign w:val="superscript"/>
        </w:rPr>
        <w:t>-3</w:t>
      </w:r>
      <w:r>
        <w:t>);</w:t>
      </w:r>
    </w:p>
    <w:p w:rsidR="00455BC2" w:rsidRDefault="00F81911">
      <w:pPr>
        <w:ind w:firstLine="709"/>
        <w:jc w:val="both"/>
      </w:pPr>
      <w:r>
        <w:t>- К - критические (10</w:t>
      </w:r>
      <w:r>
        <w:rPr>
          <w:vertAlign w:val="superscript"/>
        </w:rPr>
        <w:t>-3</w:t>
      </w:r>
      <w:r>
        <w:t xml:space="preserve"> &lt; R &lt; 10</w:t>
      </w:r>
      <w:r>
        <w:rPr>
          <w:vertAlign w:val="superscript"/>
        </w:rPr>
        <w:t>-2</w:t>
      </w:r>
      <w:r>
        <w:t>);</w:t>
      </w:r>
    </w:p>
    <w:p w:rsidR="00455BC2" w:rsidRDefault="00F81911">
      <w:pPr>
        <w:ind w:firstLine="709"/>
        <w:jc w:val="both"/>
      </w:pPr>
      <w:r>
        <w:t xml:space="preserve">- А - аварийные. </w:t>
      </w:r>
    </w:p>
    <w:p w:rsidR="00455BC2" w:rsidRDefault="00F81911">
      <w:pPr>
        <w:ind w:firstLine="709"/>
        <w:jc w:val="both"/>
      </w:pPr>
      <w:r>
        <w:t xml:space="preserve">Приемлемый риск – минимальный риск, который может быть достигнут с </w:t>
      </w:r>
      <w:proofErr w:type="gramStart"/>
      <w:r>
        <w:t>учетом  реальных</w:t>
      </w:r>
      <w:proofErr w:type="gramEnd"/>
      <w:r>
        <w:t xml:space="preserve"> экономических, технических и экологических возможностей. В некоторых развитых странах приемлемый риск гибели человека установлен в законодательном порядке и составляет R =10</w:t>
      </w:r>
      <w:r>
        <w:rPr>
          <w:vertAlign w:val="superscript"/>
        </w:rPr>
        <w:t>-6</w:t>
      </w:r>
      <w:r>
        <w:t xml:space="preserve"> в год – так называемый социально-приемлемый риск. </w:t>
      </w:r>
    </w:p>
    <w:p w:rsidR="00455BC2" w:rsidRDefault="00F81911">
      <w:pPr>
        <w:ind w:firstLine="709"/>
        <w:jc w:val="both"/>
      </w:pPr>
      <w:r>
        <w:t xml:space="preserve">Индивидуальный риск – опасность для отдельного индивидуума. </w:t>
      </w:r>
    </w:p>
    <w:p w:rsidR="00455BC2" w:rsidRDefault="00F81911">
      <w:pPr>
        <w:ind w:firstLine="709"/>
        <w:jc w:val="both"/>
      </w:pPr>
      <w:r>
        <w:t xml:space="preserve">Социальный (групповой) риск – вид опасности, отнесенный к группе людей. Социальный риск используется при оценке техногенных аварий, природных катастроф, эпидемий и т.п. </w:t>
      </w:r>
    </w:p>
    <w:p w:rsidR="00455BC2" w:rsidRDefault="00F81911">
      <w:pPr>
        <w:ind w:firstLine="709"/>
        <w:jc w:val="both"/>
      </w:pPr>
      <w:r>
        <w:t xml:space="preserve">Остаточный риск – риск реализации опасности после выполнения мероприятий по их предупреждению, защите или уменьшению. </w:t>
      </w:r>
    </w:p>
    <w:p w:rsidR="00455BC2" w:rsidRDefault="00F81911">
      <w:pPr>
        <w:ind w:firstLine="709"/>
        <w:jc w:val="both"/>
      </w:pPr>
      <w:r>
        <w:t xml:space="preserve">При анализе и оценке риска используют: </w:t>
      </w:r>
    </w:p>
    <w:p w:rsidR="00455BC2" w:rsidRDefault="00F81911">
      <w:pPr>
        <w:ind w:firstLine="709"/>
        <w:jc w:val="both"/>
      </w:pPr>
      <w:r>
        <w:t xml:space="preserve">- статистические данные травматизма, профзаболеваний, эпидемий, природных катастроф, технических отказов и аварий и т.п.;  </w:t>
      </w:r>
    </w:p>
    <w:p w:rsidR="00455BC2" w:rsidRDefault="00F81911">
      <w:pPr>
        <w:ind w:firstLine="709"/>
        <w:jc w:val="both"/>
      </w:pPr>
      <w:r>
        <w:t xml:space="preserve">- экспертные оценки;  </w:t>
      </w:r>
    </w:p>
    <w:p w:rsidR="00455BC2" w:rsidRDefault="00F81911">
      <w:pPr>
        <w:ind w:firstLine="709"/>
        <w:jc w:val="both"/>
      </w:pPr>
      <w:r>
        <w:t xml:space="preserve">- моделирование;  </w:t>
      </w:r>
    </w:p>
    <w:p w:rsidR="00455BC2" w:rsidRDefault="00F81911">
      <w:pPr>
        <w:ind w:firstLine="709"/>
        <w:jc w:val="both"/>
      </w:pPr>
      <w:r>
        <w:t xml:space="preserve">- социологический опрос населения. </w:t>
      </w:r>
    </w:p>
    <w:p w:rsidR="00455BC2" w:rsidRDefault="00F81911">
      <w:pPr>
        <w:ind w:firstLine="709"/>
        <w:jc w:val="both"/>
      </w:pPr>
      <w:r>
        <w:t>В данной работе предлагается оценить опасность по статистическим данным.</w:t>
      </w:r>
    </w:p>
    <w:p w:rsidR="00455BC2" w:rsidRDefault="00F81911">
      <w:pPr>
        <w:ind w:firstLine="709"/>
        <w:jc w:val="both"/>
      </w:pPr>
      <w:r>
        <w:t>Современный рост уровня техники настоятельно требует новых  подходов к оценке безопасных условий жизнедеятельности человека и общества в целом. Для особо значимых народнохозяйственных объектов, обеспечивающих жизнедеятельность предприятий и населения в регионах (</w:t>
      </w:r>
      <w:proofErr w:type="spellStart"/>
      <w:r>
        <w:t>энерго</w:t>
      </w:r>
      <w:proofErr w:type="spellEnd"/>
      <w:r>
        <w:t>-, теплоснабжение, транспорт и др.) необходимо априорно проводить количественную оценку опасностей.</w:t>
      </w:r>
    </w:p>
    <w:p w:rsidR="00455BC2" w:rsidRDefault="00F81911">
      <w:pPr>
        <w:jc w:val="center"/>
        <w:rPr>
          <w:b/>
        </w:rPr>
      </w:pPr>
      <w:r>
        <w:rPr>
          <w:b/>
        </w:rPr>
        <w:t>Оценка  риска на производстве</w:t>
      </w:r>
    </w:p>
    <w:p w:rsidR="00455BC2" w:rsidRDefault="00F81911">
      <w:pPr>
        <w:ind w:firstLine="709"/>
        <w:jc w:val="both"/>
      </w:pPr>
      <w:r>
        <w:t>По статистическим данным за  год в стране получают  травмы на производстве 400 тысяч человек, из них 10 тысяч – травмы с летальным исходом и 15 тысяч человек становятся инвалидами.</w:t>
      </w:r>
    </w:p>
    <w:p w:rsidR="00455BC2" w:rsidRDefault="00F81911">
      <w:pPr>
        <w:ind w:firstLine="709"/>
        <w:jc w:val="both"/>
      </w:pPr>
      <w:r>
        <w:t xml:space="preserve"> Общее количество населения страны 150 млн. человек. Из них 21,5% - пенсионеры и 22,5% – дети. Таким образом, трудоспособное население составляет примерно 56%.</w:t>
      </w:r>
    </w:p>
    <w:p w:rsidR="00455BC2" w:rsidRDefault="00F81911">
      <w:pPr>
        <w:ind w:firstLine="709"/>
        <w:jc w:val="both"/>
      </w:pPr>
      <w:r>
        <w:t xml:space="preserve">1. Определите риск по травматизму, летальному исходу и инвалидности. </w:t>
      </w:r>
    </w:p>
    <w:p w:rsidR="00455BC2" w:rsidRDefault="00F81911">
      <w:pPr>
        <w:ind w:firstLine="709"/>
        <w:jc w:val="both"/>
      </w:pPr>
      <w:r>
        <w:t xml:space="preserve">2. Сравните полученные значения с социально приемлемым риском. </w:t>
      </w:r>
    </w:p>
    <w:p w:rsidR="00455BC2" w:rsidRDefault="00F81911">
      <w:pPr>
        <w:ind w:firstLine="709"/>
        <w:jc w:val="both"/>
      </w:pPr>
      <w:r>
        <w:t>4. Сделайте выводы.</w:t>
      </w:r>
    </w:p>
    <w:p w:rsidR="00455BC2" w:rsidRDefault="00455BC2">
      <w:pPr>
        <w:ind w:firstLine="709"/>
        <w:jc w:val="both"/>
      </w:pPr>
    </w:p>
    <w:p w:rsidR="00455BC2" w:rsidRDefault="00F81911">
      <w:pPr>
        <w:ind w:firstLine="709"/>
        <w:jc w:val="center"/>
        <w:rPr>
          <w:b/>
        </w:rPr>
      </w:pPr>
      <w:r>
        <w:rPr>
          <w:b/>
        </w:rPr>
        <w:t xml:space="preserve">Расчет потребного воздухообмена при </w:t>
      </w:r>
      <w:proofErr w:type="spellStart"/>
      <w:r>
        <w:rPr>
          <w:b/>
        </w:rPr>
        <w:t>общеобменной</w:t>
      </w:r>
      <w:proofErr w:type="spellEnd"/>
      <w:r>
        <w:rPr>
          <w:b/>
        </w:rPr>
        <w:t xml:space="preserve">  вентиляции</w:t>
      </w:r>
    </w:p>
    <w:p w:rsidR="00455BC2" w:rsidRDefault="00F81911">
      <w:pPr>
        <w:pStyle w:val="a5"/>
        <w:spacing w:after="0"/>
        <w:ind w:firstLine="720"/>
      </w:pPr>
      <w:r>
        <w:t xml:space="preserve">При </w:t>
      </w:r>
      <w:proofErr w:type="spellStart"/>
      <w:r>
        <w:t>общеобменной</w:t>
      </w:r>
      <w:proofErr w:type="spellEnd"/>
      <w:r>
        <w:t xml:space="preserve">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концентраций. Предельно допустимые концентрации вредных веществ в воздухе рабочей зоны устанавливают  по ГОСТ 12.1.005-88. ССБТ. Общие санитарно-гигиенические требования к воздуху рабочей зоны  и гигиеническим нормативам.</w:t>
      </w:r>
    </w:p>
    <w:p w:rsidR="00455BC2" w:rsidRDefault="00F81911">
      <w:pPr>
        <w:pStyle w:val="a5"/>
        <w:spacing w:after="0"/>
        <w:ind w:firstLine="720"/>
      </w:pPr>
      <w:r>
        <w:t xml:space="preserve">Количество воздуха, которое надо подать системой вентиляции для поглощения избыточной теплоты в помещении </w:t>
      </w:r>
      <w:r>
        <w:rPr>
          <w:i/>
          <w:lang w:val="en-US"/>
        </w:rPr>
        <w:t>L</w:t>
      </w:r>
      <w:r>
        <w:rPr>
          <w:vertAlign w:val="subscript"/>
        </w:rPr>
        <w:t>1</w:t>
      </w:r>
      <w:r>
        <w:t xml:space="preserve"> вычисляется по формуле:</w:t>
      </w:r>
    </w:p>
    <w:p w:rsidR="00455BC2" w:rsidRDefault="00F81911">
      <w:pPr>
        <w:pStyle w:val="a5"/>
        <w:ind w:firstLine="720"/>
        <w:jc w:val="center"/>
        <w:rPr>
          <w:i/>
        </w:rPr>
      </w:pPr>
      <w:r>
        <w:t xml:space="preserve">                                       </w:t>
      </w:r>
      <w:r w:rsidR="008F4C07">
        <w:rPr>
          <w:position w:val="-32"/>
        </w:rPr>
        <w:pict>
          <v:shape id="_x0000_s1033" style="position:absolute;left:0;text-align:left;margin-left:0;margin-top:0;width:50pt;height:50pt;z-index:1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20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7" o:spid="_x0000_i1025" type="#_x0000_t75" style="width:101.25pt;height:36pt;visibility:visible;mso-wrap-style:none;mso-position-vertical-relative:line" o:ole="">
            <v:imagedata r:id="rId14" o:title=""/>
          </v:shape>
          <o:OLEObject Type="Embed" ProgID="Equation.3" ShapeID="1027" DrawAspect="Content" ObjectID="_1803450129" r:id="rId15"/>
        </w:object>
      </w:r>
      <w:proofErr w:type="gramStart"/>
      <w:r>
        <w:t>,  м</w:t>
      </w:r>
      <w:proofErr w:type="gramEnd"/>
      <w:r>
        <w:rPr>
          <w:vertAlign w:val="superscript"/>
        </w:rPr>
        <w:t>3</w:t>
      </w:r>
      <w:r>
        <w:t>/ч,                                            (1)</w:t>
      </w:r>
    </w:p>
    <w:p w:rsidR="00455BC2" w:rsidRDefault="00F81911">
      <w:pPr>
        <w:jc w:val="both"/>
      </w:pPr>
      <w:r>
        <w:t>где</w:t>
      </w:r>
      <w:r>
        <w:rPr>
          <w:i/>
        </w:rPr>
        <w:t xml:space="preserve"> </w:t>
      </w:r>
      <w:proofErr w:type="spellStart"/>
      <w:r>
        <w:rPr>
          <w:i/>
        </w:rPr>
        <w:t>Q</w:t>
      </w:r>
      <w:r>
        <w:rPr>
          <w:i/>
          <w:vertAlign w:val="subscript"/>
        </w:rPr>
        <w:t>изб</w:t>
      </w:r>
      <w:proofErr w:type="spellEnd"/>
      <w:r>
        <w:t xml:space="preserve"> – избыточное количество теплоты, </w:t>
      </w:r>
      <w:proofErr w:type="spellStart"/>
      <w:r>
        <w:t>кДж·ч</w:t>
      </w:r>
      <w:proofErr w:type="spellEnd"/>
      <w:r>
        <w:t xml:space="preserve">; </w:t>
      </w:r>
      <w:r>
        <w:rPr>
          <w:i/>
        </w:rPr>
        <w:t>с</w:t>
      </w:r>
      <w:r>
        <w:t xml:space="preserve"> – теплоемкость воздуха, Дж/</w:t>
      </w:r>
      <w:proofErr w:type="spellStart"/>
      <w:r>
        <w:t>кг·К</w:t>
      </w:r>
      <w:proofErr w:type="spellEnd"/>
      <w:r>
        <w:t xml:space="preserve">; </w:t>
      </w:r>
      <w:r>
        <w:rPr>
          <w:i/>
        </w:rPr>
        <w:t>с</w:t>
      </w:r>
      <w:r>
        <w:t xml:space="preserve"> = 1,2 кДж/</w:t>
      </w:r>
      <w:proofErr w:type="spellStart"/>
      <w:r>
        <w:t>кг·К</w:t>
      </w:r>
      <w:proofErr w:type="spellEnd"/>
      <w:r>
        <w:t xml:space="preserve">; </w:t>
      </w:r>
      <w:r>
        <w:rPr>
          <w:i/>
        </w:rPr>
        <w:t>ρ</w:t>
      </w:r>
      <w:r>
        <w:t xml:space="preserve"> – плотность воздуха, кг/м</w:t>
      </w:r>
      <w:proofErr w:type="gramStart"/>
      <w:r>
        <w:rPr>
          <w:vertAlign w:val="superscript"/>
        </w:rPr>
        <w:t>3</w:t>
      </w:r>
      <w:r>
        <w:t xml:space="preserve"> </w:t>
      </w:r>
      <w:r>
        <w:rPr>
          <w:i/>
        </w:rPr>
        <w:t>;</w:t>
      </w:r>
      <w:proofErr w:type="gramEnd"/>
      <w:r>
        <w:rPr>
          <w:i/>
        </w:rPr>
        <w:t xml:space="preserve"> t </w:t>
      </w:r>
      <w:r>
        <w:rPr>
          <w:i/>
          <w:vertAlign w:val="subscript"/>
        </w:rPr>
        <w:t>уд</w:t>
      </w:r>
      <w:r>
        <w:t xml:space="preserve"> – температура воздуха, удаляемого из помещения, принимается равной температуре воздуха в рабочей зоне, </w:t>
      </w:r>
      <w:r>
        <w:rPr>
          <w:i/>
        </w:rPr>
        <w:t xml:space="preserve">t </w:t>
      </w:r>
      <w:proofErr w:type="spellStart"/>
      <w:r>
        <w:rPr>
          <w:i/>
          <w:vertAlign w:val="subscript"/>
        </w:rPr>
        <w:t>пр</w:t>
      </w:r>
      <w:proofErr w:type="spellEnd"/>
      <w:r>
        <w:t xml:space="preserve"> – температура приточного воздуха, </w:t>
      </w:r>
      <w:proofErr w:type="spellStart"/>
      <w:r>
        <w:rPr>
          <w:vertAlign w:val="superscript"/>
        </w:rPr>
        <w:t>о</w:t>
      </w:r>
      <w:r>
        <w:t>С</w:t>
      </w:r>
      <w:proofErr w:type="spellEnd"/>
      <w:r>
        <w:t>.</w:t>
      </w:r>
    </w:p>
    <w:p w:rsidR="00455BC2" w:rsidRDefault="00F81911">
      <w:pPr>
        <w:jc w:val="both"/>
        <w:rPr>
          <w:spacing w:val="-2"/>
        </w:rPr>
      </w:pPr>
      <w:r>
        <w:tab/>
      </w:r>
      <w:r>
        <w:rPr>
          <w:spacing w:val="-2"/>
        </w:rPr>
        <w:t>Расчетное значение температуры приточного воздуха зависит от географического расположения предприятия; для Москвы ее принимают равной 22,3</w:t>
      </w:r>
      <w:r>
        <w:rPr>
          <w:spacing w:val="-2"/>
          <w:vertAlign w:val="superscript"/>
        </w:rPr>
        <w:t>о</w:t>
      </w:r>
      <w:r>
        <w:rPr>
          <w:spacing w:val="-2"/>
        </w:rPr>
        <w:t xml:space="preserve">С. </w:t>
      </w:r>
    </w:p>
    <w:p w:rsidR="00455BC2" w:rsidRDefault="00F81911">
      <w:pPr>
        <w:ind w:firstLine="720"/>
        <w:jc w:val="both"/>
      </w:pPr>
      <w:r>
        <w:t>Температуру воздуха в рабочей зоне принимают на 3…5</w:t>
      </w:r>
      <w:r>
        <w:rPr>
          <w:vertAlign w:val="superscript"/>
        </w:rPr>
        <w:t>о</w:t>
      </w:r>
      <w:r>
        <w:t xml:space="preserve">С выше расчетной температуры наружного воздуха. </w:t>
      </w:r>
    </w:p>
    <w:p w:rsidR="00455BC2" w:rsidRDefault="00F81911">
      <w:pPr>
        <w:ind w:firstLine="720"/>
        <w:jc w:val="both"/>
      </w:pPr>
      <w:r>
        <w:t xml:space="preserve">Плотность воздуха, поступающего в помещение:   </w:t>
      </w:r>
    </w:p>
    <w:p w:rsidR="00455BC2" w:rsidRDefault="00455BC2">
      <w:pPr>
        <w:pStyle w:val="a4"/>
      </w:pPr>
    </w:p>
    <w:p w:rsidR="00455BC2" w:rsidRDefault="00F81911">
      <w:pPr>
        <w:ind w:firstLine="720"/>
        <w:jc w:val="center"/>
      </w:pPr>
      <w:r>
        <w:rPr>
          <w:position w:val="-34"/>
        </w:rPr>
        <w:t xml:space="preserve">                       </w:t>
      </w:r>
      <w:r w:rsidR="008F4C07">
        <w:rPr>
          <w:position w:val="-32"/>
        </w:rPr>
        <w:pict>
          <v:shape id="_x0000_s1031" style="position:absolute;left:0;text-align:left;margin-left:0;margin-top:0;width:50pt;height:50pt;z-index:2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1340" w:dyaOrig="700">
          <v:shape id="1028" o:spid="_x0000_i1026" type="#_x0000_t75" style="width:67.5pt;height:35.25pt;visibility:visible;mso-wrap-style:none;mso-position-vertical-relative:line" o:ole="">
            <v:imagedata r:id="rId16" o:title=""/>
          </v:shape>
          <o:OLEObject Type="Embed" ProgID="Equation.3" ShapeID="1028" DrawAspect="Content" ObjectID="_1803450130" r:id="rId17"/>
        </w:object>
      </w:r>
      <w:r>
        <w:rPr>
          <w:position w:val="-34"/>
        </w:rPr>
        <w:t xml:space="preserve">                                                                           </w:t>
      </w:r>
      <w:r>
        <w:t>(2)</w:t>
      </w:r>
    </w:p>
    <w:p w:rsidR="00455BC2" w:rsidRDefault="00455BC2">
      <w:pPr>
        <w:pStyle w:val="a4"/>
      </w:pPr>
    </w:p>
    <w:p w:rsidR="00455BC2" w:rsidRDefault="00F81911">
      <w:pPr>
        <w:pStyle w:val="a4"/>
      </w:pPr>
      <w:r>
        <w:t>Избыточное количество теплоты, подлежащей удалению из производственного помещения, определяют по тепловому балансу:</w:t>
      </w:r>
    </w:p>
    <w:p w:rsidR="00455BC2" w:rsidRDefault="00F81911">
      <w:pPr>
        <w:pStyle w:val="a4"/>
        <w:jc w:val="center"/>
      </w:pPr>
      <w:bookmarkStart w:id="1" w:name="OLE_LINK4"/>
      <w:bookmarkStart w:id="2" w:name="OLE_LINK8"/>
      <w:r>
        <w:rPr>
          <w:i/>
        </w:rPr>
        <w:t xml:space="preserve">                                 Q</w:t>
      </w:r>
      <w:bookmarkEnd w:id="1"/>
      <w:r>
        <w:rPr>
          <w:i/>
        </w:rPr>
        <w:t xml:space="preserve"> </w:t>
      </w:r>
      <w:r>
        <w:rPr>
          <w:i/>
          <w:vertAlign w:val="subscript"/>
        </w:rPr>
        <w:t>изб</w:t>
      </w:r>
      <w:r>
        <w:rPr>
          <w:i/>
        </w:rPr>
        <w:t xml:space="preserve"> </w:t>
      </w:r>
      <w:bookmarkEnd w:id="2"/>
      <w:r>
        <w:rPr>
          <w:i/>
        </w:rPr>
        <w:t xml:space="preserve">= </w:t>
      </w:r>
      <w:bookmarkStart w:id="3" w:name="OLE_LINK5"/>
      <w:r>
        <w:sym w:font="Symbol" w:char="F053"/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 </w:t>
      </w:r>
      <w:proofErr w:type="spellStart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</w:t>
      </w:r>
      <w:bookmarkEnd w:id="3"/>
      <w:r>
        <w:rPr>
          <w:i/>
        </w:rPr>
        <w:t xml:space="preserve">- </w:t>
      </w:r>
      <w:r>
        <w:sym w:font="Symbol" w:char="F053"/>
      </w:r>
      <w:bookmarkStart w:id="4" w:name="OLE_LINK6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расх</w:t>
      </w:r>
      <w:proofErr w:type="spellEnd"/>
      <w:r>
        <w:t>,</w:t>
      </w:r>
      <w:bookmarkEnd w:id="4"/>
      <w:r>
        <w:t xml:space="preserve">                                                     (3)</w:t>
      </w:r>
    </w:p>
    <w:p w:rsidR="00455BC2" w:rsidRDefault="00F81911">
      <w:pPr>
        <w:pStyle w:val="a4"/>
      </w:pPr>
      <w:r>
        <w:t xml:space="preserve">где </w:t>
      </w:r>
      <w:r>
        <w:sym w:font="Symbol" w:char="F053"/>
      </w:r>
      <w:r>
        <w:rPr>
          <w:i/>
        </w:rPr>
        <w:t xml:space="preserve">Q </w:t>
      </w:r>
      <w:proofErr w:type="spellStart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</w:t>
      </w:r>
      <w:r>
        <w:t xml:space="preserve">– теплота, поступающая в помещение от различных источников, </w:t>
      </w:r>
      <w:bookmarkStart w:id="5" w:name="OLE_LINK7"/>
      <w:r>
        <w:t>кДж</w:t>
      </w:r>
      <w:r>
        <w:sym w:font="Symbol" w:char="F02F"/>
      </w:r>
      <w:r>
        <w:t>ч</w:t>
      </w:r>
      <w:bookmarkEnd w:id="5"/>
      <w:r>
        <w:t xml:space="preserve">, </w:t>
      </w:r>
      <w:r>
        <w:sym w:font="Symbol" w:char="F053"/>
      </w:r>
      <w:proofErr w:type="spellStart"/>
      <w:r>
        <w:rPr>
          <w:i/>
        </w:rPr>
        <w:t>Q</w:t>
      </w:r>
      <w:r>
        <w:rPr>
          <w:i/>
          <w:vertAlign w:val="subscript"/>
        </w:rPr>
        <w:t>расх</w:t>
      </w:r>
      <w:proofErr w:type="spellEnd"/>
      <w:r>
        <w:rPr>
          <w:i/>
          <w:vertAlign w:val="subscript"/>
        </w:rPr>
        <w:t xml:space="preserve"> </w:t>
      </w:r>
      <w:r>
        <w:rPr>
          <w:i/>
        </w:rPr>
        <w:t xml:space="preserve"> </w:t>
      </w:r>
      <w:r>
        <w:t>- потери теплоты в помещении через конструкции зданий, кДж/ч.</w:t>
      </w:r>
    </w:p>
    <w:p w:rsidR="00455BC2" w:rsidRDefault="00F81911">
      <w:pPr>
        <w:pStyle w:val="a4"/>
      </w:pPr>
      <w:r>
        <w:t xml:space="preserve">К основным источникам тепловыделений в производственных помещениях относятся: </w:t>
      </w:r>
    </w:p>
    <w:p w:rsidR="00455BC2" w:rsidRDefault="00F81911">
      <w:pPr>
        <w:pStyle w:val="a4"/>
      </w:pPr>
      <w:r>
        <w:t>1. Горячие поверхности оборудования (печи, сушильные камеры, трубопроводы и др.).</w:t>
      </w:r>
    </w:p>
    <w:p w:rsidR="00455BC2" w:rsidRDefault="00F81911">
      <w:pPr>
        <w:pStyle w:val="a4"/>
      </w:pPr>
      <w:r>
        <w:t>2. Оборудование с приводом от электродвигателей.</w:t>
      </w:r>
    </w:p>
    <w:p w:rsidR="00455BC2" w:rsidRDefault="00F81911">
      <w:pPr>
        <w:pStyle w:val="a4"/>
      </w:pPr>
      <w:r>
        <w:t>3. Солнечная радиация.</w:t>
      </w:r>
    </w:p>
    <w:p w:rsidR="00455BC2" w:rsidRDefault="00F81911">
      <w:pPr>
        <w:pStyle w:val="a4"/>
      </w:pPr>
      <w:r>
        <w:t>4. Персонал, работающий в помещении.</w:t>
      </w:r>
    </w:p>
    <w:p w:rsidR="00455BC2" w:rsidRDefault="00F81911">
      <w:pPr>
        <w:pStyle w:val="a4"/>
      </w:pPr>
      <w:r>
        <w:t>5. Различные остывающие массы (металл, вода и др.)</w:t>
      </w:r>
    </w:p>
    <w:p w:rsidR="00455BC2" w:rsidRDefault="00F81911">
      <w:pPr>
        <w:pStyle w:val="a4"/>
        <w:spacing w:after="0"/>
        <w:ind w:left="284"/>
      </w:pPr>
      <w:r>
        <w:t xml:space="preserve">Поскольку перепад температур воздуха внутри и снаружи здания в теплый период года незначительный (3…5 </w:t>
      </w:r>
      <w:r>
        <w:sym w:font="Symbol" w:char="F0B0"/>
      </w:r>
      <w:r>
        <w:t xml:space="preserve">С), то при расчете воздухообмена по избытку тепловыделений потери теплоты через конструкции зданий можно не учитывать. При этом некоторое увеличение воздухообмена благоприятно влияет на условия труда работающих в наиболее жаркие дни теплого периода года. </w:t>
      </w:r>
    </w:p>
    <w:p w:rsidR="00455BC2" w:rsidRDefault="00F81911">
      <w:pPr>
        <w:pStyle w:val="a4"/>
        <w:spacing w:after="0"/>
        <w:ind w:left="284"/>
      </w:pPr>
      <w:r>
        <w:t xml:space="preserve">С учетом изложенного последняя </w:t>
      </w:r>
      <w:proofErr w:type="gramStart"/>
      <w:r>
        <w:t>формула  принимает</w:t>
      </w:r>
      <w:proofErr w:type="gramEnd"/>
      <w:r>
        <w:t xml:space="preserve"> следующий вид:</w:t>
      </w:r>
    </w:p>
    <w:p w:rsidR="00455BC2" w:rsidRDefault="00F81911">
      <w:pPr>
        <w:ind w:firstLine="720"/>
        <w:jc w:val="center"/>
      </w:pPr>
      <w:r>
        <w:rPr>
          <w:i/>
        </w:rPr>
        <w:t xml:space="preserve">                                                                 </w:t>
      </w:r>
      <w:r>
        <w:rPr>
          <w:i/>
          <w:lang w:val="en-US"/>
        </w:rPr>
        <w:t>Q</w:t>
      </w:r>
      <w:r>
        <w:rPr>
          <w:i/>
          <w:vertAlign w:val="subscript"/>
        </w:rPr>
        <w:t>изб</w:t>
      </w:r>
      <w:r>
        <w:rPr>
          <w:i/>
        </w:rPr>
        <w:t xml:space="preserve">= </w:t>
      </w:r>
      <w:r>
        <w:sym w:font="Symbol" w:char="F053"/>
      </w:r>
      <w:r>
        <w:rPr>
          <w:i/>
        </w:rPr>
        <w:t xml:space="preserve">Q </w:t>
      </w:r>
      <w:proofErr w:type="spellStart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                                                             </w:t>
      </w:r>
      <w:r>
        <w:t>(4)</w:t>
      </w:r>
    </w:p>
    <w:p w:rsidR="00455BC2" w:rsidRDefault="00F81911">
      <w:pPr>
        <w:pStyle w:val="a4"/>
      </w:pPr>
      <w:r>
        <w:t>В настоящем расчетном задании избыточное количество теплоты определяется только с учетом тепловыделений электрооборудования и работающего персонала:</w:t>
      </w:r>
    </w:p>
    <w:p w:rsidR="00455BC2" w:rsidRDefault="00F81911">
      <w:pPr>
        <w:ind w:firstLine="720"/>
        <w:jc w:val="right"/>
        <w:rPr>
          <w:i/>
        </w:rPr>
      </w:pPr>
      <w:r>
        <w:sym w:font="Symbol" w:char="F053"/>
      </w:r>
      <w:proofErr w:type="spellStart"/>
      <w:r>
        <w:rPr>
          <w:i/>
        </w:rPr>
        <w:t>Q</w:t>
      </w:r>
      <w:r>
        <w:rPr>
          <w:i/>
          <w:vertAlign w:val="subscript"/>
        </w:rPr>
        <w:t>пр</w:t>
      </w:r>
      <w:proofErr w:type="spellEnd"/>
      <w:r>
        <w:rPr>
          <w:i/>
        </w:rPr>
        <w:t xml:space="preserve"> =</w:t>
      </w:r>
      <w:proofErr w:type="spellStart"/>
      <w:r>
        <w:rPr>
          <w:i/>
        </w:rPr>
        <w:t>Q</w:t>
      </w:r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 xml:space="preserve">. </w:t>
      </w:r>
      <w:r>
        <w:rPr>
          <w:i/>
        </w:rPr>
        <w:t xml:space="preserve">+ </w:t>
      </w:r>
      <w:proofErr w:type="spellStart"/>
      <w:r>
        <w:rPr>
          <w:i/>
        </w:rPr>
        <w:t>Q</w:t>
      </w:r>
      <w:proofErr w:type="gramStart"/>
      <w:r>
        <w:rPr>
          <w:i/>
          <w:vertAlign w:val="subscript"/>
        </w:rPr>
        <w:t>р</w:t>
      </w:r>
      <w:proofErr w:type="spellEnd"/>
      <w:r>
        <w:t>,</w:t>
      </w:r>
      <w:r>
        <w:rPr>
          <w:i/>
        </w:rPr>
        <w:t xml:space="preserve">   </w:t>
      </w:r>
      <w:proofErr w:type="gramEnd"/>
      <w:r>
        <w:rPr>
          <w:i/>
        </w:rPr>
        <w:t xml:space="preserve">                                               </w:t>
      </w:r>
      <w:r>
        <w:t>(5)</w:t>
      </w:r>
    </w:p>
    <w:p w:rsidR="00455BC2" w:rsidRDefault="00F81911">
      <w:pPr>
        <w:jc w:val="both"/>
      </w:pPr>
      <w:r>
        <w:t xml:space="preserve">где </w:t>
      </w:r>
      <w:proofErr w:type="spellStart"/>
      <w:r>
        <w:rPr>
          <w:i/>
        </w:rPr>
        <w:t>Q</w:t>
      </w:r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>.</w:t>
      </w:r>
      <w:r>
        <w:t>- теплота, выделяемая при работе электродвигателей оборудования, кДж/ч</w:t>
      </w:r>
      <w:r>
        <w:rPr>
          <w:b/>
          <w:i/>
        </w:rPr>
        <w:t xml:space="preserve">, </w:t>
      </w:r>
      <w:bookmarkStart w:id="6" w:name="OLE_LINK16"/>
      <w:proofErr w:type="spellStart"/>
      <w:r>
        <w:rPr>
          <w:i/>
        </w:rPr>
        <w:t>Q</w:t>
      </w:r>
      <w:proofErr w:type="gramStart"/>
      <w:r>
        <w:rPr>
          <w:i/>
          <w:vertAlign w:val="subscript"/>
        </w:rPr>
        <w:t>р</w:t>
      </w:r>
      <w:proofErr w:type="spellEnd"/>
      <w:r>
        <w:rPr>
          <w:i/>
        </w:rPr>
        <w:t xml:space="preserve">  </w:t>
      </w:r>
      <w:bookmarkEnd w:id="6"/>
      <w:r>
        <w:t>–</w:t>
      </w:r>
      <w:proofErr w:type="gramEnd"/>
      <w:r>
        <w:t xml:space="preserve"> теплота, выделяемая работающим персоналом, кДж/ч</w:t>
      </w:r>
    </w:p>
    <w:p w:rsidR="00455BC2" w:rsidRDefault="00F81911">
      <w:pPr>
        <w:ind w:firstLine="720"/>
        <w:jc w:val="both"/>
      </w:pPr>
      <w:r>
        <w:t>Теплота, выделяемая электродвигателями оборудования:</w:t>
      </w:r>
    </w:p>
    <w:p w:rsidR="00455BC2" w:rsidRDefault="00F81911">
      <w:pPr>
        <w:ind w:firstLine="720"/>
        <w:jc w:val="center"/>
        <w:rPr>
          <w:i/>
        </w:rPr>
      </w:pPr>
      <w:r>
        <w:rPr>
          <w:i/>
        </w:rPr>
        <w:t xml:space="preserve">                                                                   </w:t>
      </w:r>
      <w:proofErr w:type="spellStart"/>
      <w:r>
        <w:rPr>
          <w:i/>
        </w:rPr>
        <w:t>Q</w:t>
      </w:r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>.</w:t>
      </w:r>
      <w:r>
        <w:rPr>
          <w:i/>
        </w:rPr>
        <w:t xml:space="preserve">= </w:t>
      </w:r>
      <w:r>
        <w:t>3528</w:t>
      </w:r>
      <w:bookmarkStart w:id="7" w:name="OLE_LINK14"/>
      <w:r>
        <w:rPr>
          <w:i/>
        </w:rPr>
        <w:t>·</w:t>
      </w:r>
      <w:r>
        <w:rPr>
          <w:i/>
        </w:rPr>
        <w:sym w:font="Symbol" w:char="F062"/>
      </w:r>
      <w:bookmarkEnd w:id="7"/>
      <w:r>
        <w:rPr>
          <w:i/>
          <w:vertAlign w:val="superscript"/>
        </w:rPr>
        <w:t xml:space="preserve"> </w:t>
      </w:r>
      <w:r>
        <w:rPr>
          <w:i/>
        </w:rPr>
        <w:t>·N</w:t>
      </w:r>
      <w:r>
        <w:t>,</w:t>
      </w:r>
      <w:r>
        <w:rPr>
          <w:i/>
        </w:rPr>
        <w:t xml:space="preserve">                                                      </w:t>
      </w:r>
      <w:r>
        <w:t>(6)</w:t>
      </w:r>
    </w:p>
    <w:p w:rsidR="00455BC2" w:rsidRDefault="00F81911">
      <w:pPr>
        <w:jc w:val="both"/>
      </w:pPr>
      <w:r>
        <w:t xml:space="preserve">где </w:t>
      </w:r>
      <w:r>
        <w:rPr>
          <w:i/>
        </w:rPr>
        <w:sym w:font="Symbol" w:char="F062"/>
      </w:r>
      <w:r>
        <w:t xml:space="preserve"> - коэффициент, учитывающий загрузку оборудования, одновременность  его работы, режим работы; </w:t>
      </w:r>
      <w:r>
        <w:rPr>
          <w:i/>
        </w:rPr>
        <w:sym w:font="Symbol" w:char="F062"/>
      </w:r>
      <w:r>
        <w:t xml:space="preserve"> = 0,25… 0,35; </w:t>
      </w:r>
      <w:r>
        <w:rPr>
          <w:i/>
        </w:rPr>
        <w:t>N</w:t>
      </w:r>
      <w:r>
        <w:t xml:space="preserve"> – общая установочная мощность электродвигателей, кВт.</w:t>
      </w:r>
    </w:p>
    <w:p w:rsidR="00455BC2" w:rsidRDefault="00F81911">
      <w:pPr>
        <w:ind w:firstLine="720"/>
        <w:jc w:val="both"/>
      </w:pPr>
      <w:r>
        <w:t xml:space="preserve"> Теплота, выделяемая работающим персоналом:</w:t>
      </w:r>
    </w:p>
    <w:p w:rsidR="00455BC2" w:rsidRDefault="00F81911">
      <w:pPr>
        <w:ind w:firstLine="720"/>
        <w:jc w:val="center"/>
      </w:pPr>
      <w:r>
        <w:t xml:space="preserve">                                                          </w:t>
      </w:r>
      <w:proofErr w:type="spellStart"/>
      <w:r>
        <w:rPr>
          <w:i/>
        </w:rPr>
        <w:t>Q</w:t>
      </w:r>
      <w:proofErr w:type="gramStart"/>
      <w:r>
        <w:rPr>
          <w:i/>
          <w:vertAlign w:val="subscript"/>
        </w:rPr>
        <w:t>р</w:t>
      </w:r>
      <w:proofErr w:type="spellEnd"/>
      <w:r>
        <w:rPr>
          <w:i/>
        </w:rPr>
        <w:t xml:space="preserve">  =</w:t>
      </w:r>
      <w:proofErr w:type="gramEnd"/>
      <w:r>
        <w:rPr>
          <w:i/>
        </w:rPr>
        <w:t xml:space="preserve"> n</w:t>
      </w:r>
      <w:r>
        <w:rPr>
          <w:i/>
          <w:vertAlign w:val="subscript"/>
        </w:rPr>
        <w:t xml:space="preserve"> </w:t>
      </w:r>
      <w:r>
        <w:rPr>
          <w:i/>
        </w:rPr>
        <w:t>·</w:t>
      </w:r>
      <w:proofErr w:type="spellStart"/>
      <w:r>
        <w:rPr>
          <w:i/>
        </w:rPr>
        <w:t>K</w:t>
      </w:r>
      <w:r>
        <w:rPr>
          <w:i/>
          <w:vertAlign w:val="subscript"/>
        </w:rPr>
        <w:t>p</w:t>
      </w:r>
      <w:proofErr w:type="spellEnd"/>
      <w:r>
        <w:t xml:space="preserve"> ,                                                                       (7)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n</w:t>
      </w:r>
      <w:r>
        <w:t xml:space="preserve"> – число работающих человек; </w:t>
      </w:r>
      <w:proofErr w:type="spellStart"/>
      <w:r>
        <w:rPr>
          <w:i/>
        </w:rPr>
        <w:t>К</w:t>
      </w:r>
      <w:r>
        <w:rPr>
          <w:i/>
          <w:vertAlign w:val="subscript"/>
        </w:rPr>
        <w:t>р</w:t>
      </w:r>
      <w:proofErr w:type="spellEnd"/>
      <w:r>
        <w:t xml:space="preserve"> – теплота, выделяемая одним человеком, кДж/ч, принимается равной при легкой работе 300 кДж/ч, при работе средней тяжести 400 </w:t>
      </w:r>
      <w:bookmarkStart w:id="8" w:name="OLE_LINK20"/>
      <w:r>
        <w:t>кДж</w:t>
      </w:r>
      <w:r>
        <w:sym w:font="Symbol" w:char="F02F"/>
      </w:r>
      <w:r>
        <w:t xml:space="preserve">ч; </w:t>
      </w:r>
      <w:bookmarkEnd w:id="8"/>
      <w:r>
        <w:t>при тяжелой работе 500 кДж</w:t>
      </w:r>
      <w:r>
        <w:sym w:font="Symbol" w:char="F02F"/>
      </w:r>
      <w:r>
        <w:t xml:space="preserve">ч. </w:t>
      </w:r>
    </w:p>
    <w:p w:rsidR="00455BC2" w:rsidRDefault="00F81911">
      <w:pPr>
        <w:pStyle w:val="a4"/>
      </w:pPr>
      <w:r>
        <w:t>Расход приточного воздуха, м</w:t>
      </w:r>
      <w:r>
        <w:rPr>
          <w:vertAlign w:val="superscript"/>
        </w:rPr>
        <w:t>3</w:t>
      </w:r>
      <w:bookmarkStart w:id="9" w:name="OLE_LINK21"/>
      <w:bookmarkStart w:id="10" w:name="OLE_LINK23"/>
      <w:r>
        <w:sym w:font="Symbol" w:char="F02F"/>
      </w:r>
      <w:bookmarkEnd w:id="9"/>
      <w:r>
        <w:t xml:space="preserve">ч, </w:t>
      </w:r>
      <w:bookmarkEnd w:id="10"/>
      <w:r>
        <w:t>необходимый для поддержания концентрации вредных веществ в заданных пределах:</w:t>
      </w:r>
    </w:p>
    <w:p w:rsidR="00455BC2" w:rsidRDefault="008F4C07">
      <w:pPr>
        <w:ind w:firstLine="720"/>
        <w:jc w:val="right"/>
      </w:pPr>
      <w:r>
        <w:rPr>
          <w:position w:val="-32"/>
        </w:rPr>
        <w:pict>
          <v:shape id="_x0000_s1029" style="position:absolute;left:0;text-align:left;margin-left:0;margin-top:0;width:50pt;height:50pt;z-index:3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position w:val="-32"/>
        </w:rPr>
        <w:object w:dxaOrig="1620" w:dyaOrig="700">
          <v:shape id="1029" o:spid="_x0000_i1027" type="#_x0000_t75" style="width:81pt;height:35.25pt;visibility:visible;mso-wrap-style:none;mso-position-vertical-relative:line" o:ole="">
            <v:imagedata r:id="rId18" o:title=""/>
          </v:shape>
          <o:OLEObject Type="Embed" ProgID="Equation.3" ShapeID="1029" DrawAspect="Content" ObjectID="_1803450131" r:id="rId19"/>
        </w:object>
      </w:r>
      <w:bookmarkStart w:id="11" w:name="OLE_LINK25"/>
      <w:proofErr w:type="gramStart"/>
      <w:r w:rsidR="00F81911">
        <w:t xml:space="preserve">,   </w:t>
      </w:r>
      <w:proofErr w:type="gramEnd"/>
      <w:r w:rsidR="00F81911">
        <w:t xml:space="preserve">                                                </w:t>
      </w:r>
      <w:r w:rsidR="00F81911">
        <w:rPr>
          <w:i/>
        </w:rPr>
        <w:t xml:space="preserve"> </w:t>
      </w:r>
      <w:bookmarkEnd w:id="11"/>
      <w:r w:rsidR="00F81911">
        <w:t>(8)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G</w:t>
      </w:r>
      <w:r>
        <w:t xml:space="preserve"> – количество выделяемых вредных веществ, мг/ч, </w:t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уд </w:t>
      </w:r>
      <w:r>
        <w:t>– концентрация вредных веществ в удаляемом воздухе, которая не должна превышать предельно допустимую, мг/м</w:t>
      </w:r>
      <w:r>
        <w:rPr>
          <w:vertAlign w:val="superscript"/>
        </w:rPr>
        <w:t>3</w:t>
      </w:r>
      <w:r>
        <w:t xml:space="preserve">, т.е. </w:t>
      </w:r>
      <w:bookmarkStart w:id="12" w:name="OLE_LINK30"/>
      <w:r>
        <w:rPr>
          <w:i/>
          <w:lang w:val="en-US"/>
        </w:rPr>
        <w:t>q</w:t>
      </w:r>
      <w:r>
        <w:rPr>
          <w:i/>
          <w:vertAlign w:val="subscript"/>
        </w:rPr>
        <w:t>уд</w:t>
      </w:r>
      <w:r>
        <w:t xml:space="preserve"> </w:t>
      </w:r>
      <w:r>
        <w:sym w:font="Symbol" w:char="F0A3"/>
      </w:r>
      <w:r>
        <w:t xml:space="preserve"> </w:t>
      </w:r>
      <w:bookmarkStart w:id="13" w:name="OLE_LINK9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пдк</w:t>
      </w:r>
      <w:bookmarkEnd w:id="12"/>
      <w:bookmarkEnd w:id="13"/>
      <w:proofErr w:type="spellEnd"/>
      <w:r>
        <w:t xml:space="preserve">; </w:t>
      </w:r>
      <w:bookmarkStart w:id="14" w:name="OLE_LINK28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пр</w:t>
      </w:r>
      <w:proofErr w:type="spellEnd"/>
      <w:r>
        <w:t xml:space="preserve"> </w:t>
      </w:r>
      <w:bookmarkEnd w:id="14"/>
      <w:r>
        <w:t>– концентрация вредных веществ в приточном воздухе, мг/м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ind w:firstLine="720"/>
        <w:jc w:val="right"/>
        <w:rPr>
          <w:i/>
        </w:rPr>
      </w:pPr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пр</w:t>
      </w:r>
      <w:proofErr w:type="spellEnd"/>
      <w:r>
        <w:t xml:space="preserve"> </w:t>
      </w:r>
      <w:r>
        <w:sym w:font="Symbol" w:char="F0A3"/>
      </w:r>
      <w:r>
        <w:t xml:space="preserve"> 0,3</w:t>
      </w:r>
      <w:r>
        <w:rPr>
          <w:i/>
          <w:lang w:val="en-US"/>
        </w:rPr>
        <w:t>q</w:t>
      </w:r>
      <w:r>
        <w:rPr>
          <w:i/>
          <w:vertAlign w:val="subscript"/>
        </w:rPr>
        <w:t>уд.</w:t>
      </w:r>
      <w:r>
        <w:rPr>
          <w:i/>
        </w:rPr>
        <w:t xml:space="preserve">                                                               </w:t>
      </w:r>
      <w:r>
        <w:t>(9)</w:t>
      </w:r>
    </w:p>
    <w:p w:rsidR="00455BC2" w:rsidRDefault="00F81911">
      <w:pPr>
        <w:ind w:firstLine="720"/>
        <w:jc w:val="both"/>
        <w:rPr>
          <w:spacing w:val="-2"/>
        </w:rPr>
      </w:pPr>
      <w:r>
        <w:rPr>
          <w:spacing w:val="-2"/>
        </w:rPr>
        <w:t xml:space="preserve">Для определения потребного воздухообмена </w:t>
      </w:r>
      <w:r>
        <w:rPr>
          <w:i/>
          <w:spacing w:val="-2"/>
          <w:lang w:val="en-US"/>
        </w:rPr>
        <w:t>L</w:t>
      </w:r>
      <w:r>
        <w:rPr>
          <w:spacing w:val="-2"/>
        </w:rPr>
        <w:t xml:space="preserve"> необходимо сравнить величины </w:t>
      </w:r>
      <w:bookmarkStart w:id="15" w:name="OLE_LINK33"/>
      <w:r>
        <w:rPr>
          <w:i/>
          <w:spacing w:val="-2"/>
        </w:rPr>
        <w:t>L</w:t>
      </w:r>
      <w:bookmarkEnd w:id="15"/>
      <w:r>
        <w:rPr>
          <w:spacing w:val="-2"/>
          <w:vertAlign w:val="subscript"/>
        </w:rPr>
        <w:t>1</w:t>
      </w:r>
      <w:r>
        <w:rPr>
          <w:spacing w:val="-2"/>
        </w:rPr>
        <w:t xml:space="preserve"> и </w:t>
      </w:r>
      <w:r>
        <w:rPr>
          <w:i/>
          <w:spacing w:val="-2"/>
        </w:rPr>
        <w:t>L</w:t>
      </w:r>
      <w:r>
        <w:rPr>
          <w:spacing w:val="-2"/>
          <w:vertAlign w:val="subscript"/>
        </w:rPr>
        <w:t>2</w:t>
      </w:r>
      <w:r>
        <w:rPr>
          <w:spacing w:val="-2"/>
        </w:rPr>
        <w:t>, рассчитанные по формулам (1) и (8) и выбрать наибольшую из них.</w:t>
      </w:r>
    </w:p>
    <w:p w:rsidR="00455BC2" w:rsidRDefault="00F81911">
      <w:pPr>
        <w:ind w:firstLine="720"/>
        <w:jc w:val="both"/>
      </w:pPr>
      <w:r>
        <w:t>Кратность воздухообмена, 1/ч:</w:t>
      </w:r>
    </w:p>
    <w:p w:rsidR="00455BC2" w:rsidRDefault="008F4C07">
      <w:pPr>
        <w:ind w:firstLine="720"/>
        <w:jc w:val="right"/>
        <w:rPr>
          <w:i/>
        </w:rPr>
      </w:pPr>
      <w:r>
        <w:rPr>
          <w:i/>
          <w:position w:val="-30"/>
        </w:rPr>
        <w:pict>
          <v:shape id="_x0000_s1027" style="position:absolute;left:0;text-align:left;margin-left:0;margin-top:0;width:50pt;height:50pt;z-index:4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i/>
          <w:position w:val="-30"/>
        </w:rPr>
        <w:object w:dxaOrig="780" w:dyaOrig="660">
          <v:shape id="1030" o:spid="_x0000_i1028" type="#_x0000_t75" style="width:39pt;height:33pt;visibility:visible;mso-wrap-style:none;mso-position-vertical-relative:line" o:ole="">
            <v:imagedata r:id="rId20" o:title=""/>
          </v:shape>
          <o:OLEObject Type="Embed" ProgID="Equation.3" ShapeID="1030" DrawAspect="Content" ObjectID="_1803450132" r:id="rId21"/>
        </w:object>
      </w:r>
      <w:proofErr w:type="gramStart"/>
      <w:r w:rsidR="00F81911">
        <w:t>,</w:t>
      </w:r>
      <w:r w:rsidR="00F81911">
        <w:rPr>
          <w:i/>
        </w:rPr>
        <w:t xml:space="preserve">   </w:t>
      </w:r>
      <w:proofErr w:type="gramEnd"/>
      <w:r w:rsidR="00F81911">
        <w:rPr>
          <w:i/>
        </w:rPr>
        <w:t xml:space="preserve">                                                  </w:t>
      </w:r>
      <w:r w:rsidR="00F81911">
        <w:t>(10)</w:t>
      </w:r>
    </w:p>
    <w:p w:rsidR="00455BC2" w:rsidRDefault="00F81911">
      <w:pPr>
        <w:jc w:val="both"/>
      </w:pPr>
      <w:r>
        <w:t xml:space="preserve">где  </w:t>
      </w:r>
      <w:r>
        <w:rPr>
          <w:i/>
        </w:rPr>
        <w:t>L</w:t>
      </w:r>
      <w:r>
        <w:t xml:space="preserve"> – потребный воздухообмен, м</w:t>
      </w:r>
      <w:r>
        <w:rPr>
          <w:vertAlign w:val="superscript"/>
        </w:rPr>
        <w:t>3</w:t>
      </w:r>
      <w:r>
        <w:sym w:font="Symbol" w:char="F02F"/>
      </w:r>
      <w:r>
        <w:t xml:space="preserve">ч; </w:t>
      </w:r>
      <w:proofErr w:type="spellStart"/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c</w:t>
      </w:r>
      <w:proofErr w:type="spellEnd"/>
      <w:r>
        <w:t xml:space="preserve"> – внутренний свободный объем помещения, 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pStyle w:val="a4"/>
      </w:pPr>
      <w:r>
        <w:t>Кратность воздухообмена помещений обычно составляет от 1 до 10 (большие значения для помещений со значительными выделениями теплоты, вредных веществ или небольших по объему).</w:t>
      </w:r>
    </w:p>
    <w:p w:rsidR="00455BC2" w:rsidRDefault="00F81911">
      <w:pPr>
        <w:ind w:firstLine="720"/>
        <w:jc w:val="both"/>
        <w:rPr>
          <w:i/>
        </w:rPr>
      </w:pPr>
      <w:r>
        <w:t xml:space="preserve">Для </w:t>
      </w:r>
      <w:proofErr w:type="spellStart"/>
      <w:r>
        <w:t>машино</w:t>
      </w:r>
      <w:proofErr w:type="spellEnd"/>
      <w:r>
        <w:t>- и приборостроительных  цехов рекомендуемая кратность воздухообмена составляет 1…3, для литейных, кузнечно-прессовых, термических цехов, химических производств – 3…10.</w:t>
      </w:r>
    </w:p>
    <w:p w:rsidR="00455BC2" w:rsidRDefault="00455BC2">
      <w:pPr>
        <w:autoSpaceDE w:val="0"/>
        <w:autoSpaceDN w:val="0"/>
        <w:jc w:val="center"/>
        <w:rPr>
          <w:i/>
          <w:iCs/>
        </w:rPr>
      </w:pPr>
    </w:p>
    <w:p w:rsidR="00455BC2" w:rsidRDefault="00455BC2"/>
    <w:sectPr w:rsidR="00455BC2">
      <w:endnotePr>
        <w:pos w:val="sectEnd"/>
        <w:numFmt w:val="decimal"/>
      </w:endnotePr>
      <w:pgSz w:w="12240" w:h="15840"/>
      <w:pgMar w:top="1134" w:right="850" w:bottom="1134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CR Dotum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EBD30"/>
    <w:multiLevelType w:val="hybridMultilevel"/>
    <w:tmpl w:val="2F8672C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 w15:restartNumberingAfterBreak="0">
    <w:nsid w:val="166D1336"/>
    <w:multiLevelType w:val="hybridMultilevel"/>
    <w:tmpl w:val="FFFFFFFF"/>
    <w:lvl w:ilvl="0" w:tplc="4126D76E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3C0CE5AC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A870738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996D6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1F94F732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F1BA154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7554734C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6CE98A2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9DC89CA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4" w15:restartNumberingAfterBreak="0">
    <w:nsid w:val="19D77469"/>
    <w:multiLevelType w:val="multilevel"/>
    <w:tmpl w:val="434E985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 w15:restartNumberingAfterBreak="0">
    <w:nsid w:val="1B844739"/>
    <w:multiLevelType w:val="hybridMultilevel"/>
    <w:tmpl w:val="FFFFFFFF"/>
    <w:lvl w:ilvl="0" w:tplc="291EC1EE">
      <w:start w:val="1"/>
      <w:numFmt w:val="decimal"/>
      <w:lvlText w:val="%1."/>
      <w:lvlJc w:val="left"/>
      <w:pPr>
        <w:ind w:left="12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AF604BC">
      <w:numFmt w:val="bullet"/>
      <w:lvlText w:val="•"/>
      <w:lvlJc w:val="left"/>
      <w:pPr>
        <w:ind w:left="1068" w:hanging="269"/>
      </w:pPr>
      <w:rPr>
        <w:rFonts w:hint="default"/>
      </w:rPr>
    </w:lvl>
    <w:lvl w:ilvl="2" w:tplc="1CA41FB0">
      <w:numFmt w:val="bullet"/>
      <w:lvlText w:val="•"/>
      <w:lvlJc w:val="left"/>
      <w:pPr>
        <w:ind w:left="2017" w:hanging="269"/>
      </w:pPr>
      <w:rPr>
        <w:rFonts w:hint="default"/>
      </w:rPr>
    </w:lvl>
    <w:lvl w:ilvl="3" w:tplc="254AF292">
      <w:numFmt w:val="bullet"/>
      <w:lvlText w:val="•"/>
      <w:lvlJc w:val="left"/>
      <w:pPr>
        <w:ind w:left="2965" w:hanging="269"/>
      </w:pPr>
      <w:rPr>
        <w:rFonts w:hint="default"/>
      </w:rPr>
    </w:lvl>
    <w:lvl w:ilvl="4" w:tplc="8E56FCFA">
      <w:numFmt w:val="bullet"/>
      <w:lvlText w:val="•"/>
      <w:lvlJc w:val="left"/>
      <w:pPr>
        <w:ind w:left="3914" w:hanging="269"/>
      </w:pPr>
      <w:rPr>
        <w:rFonts w:hint="default"/>
      </w:rPr>
    </w:lvl>
    <w:lvl w:ilvl="5" w:tplc="C52824F8">
      <w:numFmt w:val="bullet"/>
      <w:lvlText w:val="•"/>
      <w:lvlJc w:val="left"/>
      <w:pPr>
        <w:ind w:left="4863" w:hanging="269"/>
      </w:pPr>
      <w:rPr>
        <w:rFonts w:hint="default"/>
      </w:rPr>
    </w:lvl>
    <w:lvl w:ilvl="6" w:tplc="98DA6382">
      <w:numFmt w:val="bullet"/>
      <w:lvlText w:val="•"/>
      <w:lvlJc w:val="left"/>
      <w:pPr>
        <w:ind w:left="5811" w:hanging="269"/>
      </w:pPr>
      <w:rPr>
        <w:rFonts w:hint="default"/>
      </w:rPr>
    </w:lvl>
    <w:lvl w:ilvl="7" w:tplc="DDE66438">
      <w:numFmt w:val="bullet"/>
      <w:lvlText w:val="•"/>
      <w:lvlJc w:val="left"/>
      <w:pPr>
        <w:ind w:left="6760" w:hanging="269"/>
      </w:pPr>
      <w:rPr>
        <w:rFonts w:hint="default"/>
      </w:rPr>
    </w:lvl>
    <w:lvl w:ilvl="8" w:tplc="31700528">
      <w:numFmt w:val="bullet"/>
      <w:lvlText w:val="•"/>
      <w:lvlJc w:val="left"/>
      <w:pPr>
        <w:ind w:left="7709" w:hanging="269"/>
      </w:pPr>
      <w:rPr>
        <w:rFonts w:hint="default"/>
      </w:rPr>
    </w:lvl>
  </w:abstractNum>
  <w:abstractNum w:abstractNumId="6" w15:restartNumberingAfterBreak="0">
    <w:nsid w:val="1C9C37EE"/>
    <w:multiLevelType w:val="hybridMultilevel"/>
    <w:tmpl w:val="FFFFFFFF"/>
    <w:lvl w:ilvl="0" w:tplc="EA5A3846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hint="default"/>
        <w:w w:val="99"/>
        <w:sz w:val="24"/>
      </w:rPr>
    </w:lvl>
    <w:lvl w:ilvl="1" w:tplc="34AE4354">
      <w:numFmt w:val="bullet"/>
      <w:lvlText w:val="•"/>
      <w:lvlJc w:val="left"/>
      <w:pPr>
        <w:ind w:left="656" w:hanging="159"/>
      </w:pPr>
      <w:rPr>
        <w:rFonts w:hint="default"/>
      </w:rPr>
    </w:lvl>
    <w:lvl w:ilvl="2" w:tplc="6102E656">
      <w:numFmt w:val="bullet"/>
      <w:lvlText w:val="•"/>
      <w:lvlJc w:val="left"/>
      <w:pPr>
        <w:ind w:left="1212" w:hanging="159"/>
      </w:pPr>
      <w:rPr>
        <w:rFonts w:hint="default"/>
      </w:rPr>
    </w:lvl>
    <w:lvl w:ilvl="3" w:tplc="FDAC3B1E">
      <w:numFmt w:val="bullet"/>
      <w:lvlText w:val="•"/>
      <w:lvlJc w:val="left"/>
      <w:pPr>
        <w:ind w:left="1768" w:hanging="159"/>
      </w:pPr>
      <w:rPr>
        <w:rFonts w:hint="default"/>
      </w:rPr>
    </w:lvl>
    <w:lvl w:ilvl="4" w:tplc="45D0CB52">
      <w:numFmt w:val="bullet"/>
      <w:lvlText w:val="•"/>
      <w:lvlJc w:val="left"/>
      <w:pPr>
        <w:ind w:left="2324" w:hanging="159"/>
      </w:pPr>
      <w:rPr>
        <w:rFonts w:hint="default"/>
      </w:rPr>
    </w:lvl>
    <w:lvl w:ilvl="5" w:tplc="B2C8283C">
      <w:numFmt w:val="bullet"/>
      <w:lvlText w:val="•"/>
      <w:lvlJc w:val="left"/>
      <w:pPr>
        <w:ind w:left="2880" w:hanging="159"/>
      </w:pPr>
      <w:rPr>
        <w:rFonts w:hint="default"/>
      </w:rPr>
    </w:lvl>
    <w:lvl w:ilvl="6" w:tplc="C8340208">
      <w:numFmt w:val="bullet"/>
      <w:lvlText w:val="•"/>
      <w:lvlJc w:val="left"/>
      <w:pPr>
        <w:ind w:left="3436" w:hanging="159"/>
      </w:pPr>
      <w:rPr>
        <w:rFonts w:hint="default"/>
      </w:rPr>
    </w:lvl>
    <w:lvl w:ilvl="7" w:tplc="56321250">
      <w:numFmt w:val="bullet"/>
      <w:lvlText w:val="•"/>
      <w:lvlJc w:val="left"/>
      <w:pPr>
        <w:ind w:left="3992" w:hanging="159"/>
      </w:pPr>
      <w:rPr>
        <w:rFonts w:hint="default"/>
      </w:rPr>
    </w:lvl>
    <w:lvl w:ilvl="8" w:tplc="DD6C3674">
      <w:numFmt w:val="bullet"/>
      <w:lvlText w:val="•"/>
      <w:lvlJc w:val="left"/>
      <w:pPr>
        <w:ind w:left="4548" w:hanging="159"/>
      </w:pPr>
      <w:rPr>
        <w:rFonts w:hint="default"/>
      </w:rPr>
    </w:lvl>
  </w:abstractNum>
  <w:abstractNum w:abstractNumId="7" w15:restartNumberingAfterBreak="0">
    <w:nsid w:val="1D0A523A"/>
    <w:multiLevelType w:val="hybridMultilevel"/>
    <w:tmpl w:val="FFFFFFFF"/>
    <w:lvl w:ilvl="0" w:tplc="85C2F8B2">
      <w:numFmt w:val="bullet"/>
      <w:lvlText w:val="-"/>
      <w:lvlJc w:val="left"/>
      <w:pPr>
        <w:ind w:left="103" w:hanging="192"/>
      </w:pPr>
      <w:rPr>
        <w:rFonts w:ascii="Times New Roman" w:eastAsia="Times New Roman" w:hAnsi="Times New Roman" w:hint="default"/>
        <w:spacing w:val="-17"/>
        <w:w w:val="99"/>
        <w:sz w:val="24"/>
      </w:rPr>
    </w:lvl>
    <w:lvl w:ilvl="1" w:tplc="48ECE12A">
      <w:numFmt w:val="bullet"/>
      <w:lvlText w:val="•"/>
      <w:lvlJc w:val="left"/>
      <w:pPr>
        <w:ind w:left="656" w:hanging="192"/>
      </w:pPr>
      <w:rPr>
        <w:rFonts w:hint="default"/>
      </w:rPr>
    </w:lvl>
    <w:lvl w:ilvl="2" w:tplc="BE2E7B78">
      <w:numFmt w:val="bullet"/>
      <w:lvlText w:val="•"/>
      <w:lvlJc w:val="left"/>
      <w:pPr>
        <w:ind w:left="1212" w:hanging="192"/>
      </w:pPr>
      <w:rPr>
        <w:rFonts w:hint="default"/>
      </w:rPr>
    </w:lvl>
    <w:lvl w:ilvl="3" w:tplc="4F18B5F6">
      <w:numFmt w:val="bullet"/>
      <w:lvlText w:val="•"/>
      <w:lvlJc w:val="left"/>
      <w:pPr>
        <w:ind w:left="1768" w:hanging="192"/>
      </w:pPr>
      <w:rPr>
        <w:rFonts w:hint="default"/>
      </w:rPr>
    </w:lvl>
    <w:lvl w:ilvl="4" w:tplc="231C365E">
      <w:numFmt w:val="bullet"/>
      <w:lvlText w:val="•"/>
      <w:lvlJc w:val="left"/>
      <w:pPr>
        <w:ind w:left="2324" w:hanging="192"/>
      </w:pPr>
      <w:rPr>
        <w:rFonts w:hint="default"/>
      </w:rPr>
    </w:lvl>
    <w:lvl w:ilvl="5" w:tplc="183C3B64">
      <w:numFmt w:val="bullet"/>
      <w:lvlText w:val="•"/>
      <w:lvlJc w:val="left"/>
      <w:pPr>
        <w:ind w:left="2880" w:hanging="192"/>
      </w:pPr>
      <w:rPr>
        <w:rFonts w:hint="default"/>
      </w:rPr>
    </w:lvl>
    <w:lvl w:ilvl="6" w:tplc="DA48AB96">
      <w:numFmt w:val="bullet"/>
      <w:lvlText w:val="•"/>
      <w:lvlJc w:val="left"/>
      <w:pPr>
        <w:ind w:left="3436" w:hanging="192"/>
      </w:pPr>
      <w:rPr>
        <w:rFonts w:hint="default"/>
      </w:rPr>
    </w:lvl>
    <w:lvl w:ilvl="7" w:tplc="0492C1EC">
      <w:numFmt w:val="bullet"/>
      <w:lvlText w:val="•"/>
      <w:lvlJc w:val="left"/>
      <w:pPr>
        <w:ind w:left="3992" w:hanging="192"/>
      </w:pPr>
      <w:rPr>
        <w:rFonts w:hint="default"/>
      </w:rPr>
    </w:lvl>
    <w:lvl w:ilvl="8" w:tplc="F65A8378">
      <w:numFmt w:val="bullet"/>
      <w:lvlText w:val="•"/>
      <w:lvlJc w:val="left"/>
      <w:pPr>
        <w:ind w:left="4548" w:hanging="192"/>
      </w:pPr>
      <w:rPr>
        <w:rFonts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93765"/>
    <w:multiLevelType w:val="hybridMultilevel"/>
    <w:tmpl w:val="FFFFFFFF"/>
    <w:lvl w:ilvl="0" w:tplc="D2F0FA5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68F05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6116F530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C6428B7C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A978CE7C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1CF678A0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F86CD550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0E6C891C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9CAE460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10" w15:restartNumberingAfterBreak="0">
    <w:nsid w:val="20D6684A"/>
    <w:multiLevelType w:val="hybridMultilevel"/>
    <w:tmpl w:val="FFFFFFFF"/>
    <w:lvl w:ilvl="0" w:tplc="7EDE6D3C">
      <w:numFmt w:val="bullet"/>
      <w:lvlText w:val="-"/>
      <w:lvlJc w:val="left"/>
      <w:pPr>
        <w:ind w:left="103" w:hanging="310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2938C02A">
      <w:numFmt w:val="bullet"/>
      <w:lvlText w:val="•"/>
      <w:lvlJc w:val="left"/>
      <w:pPr>
        <w:ind w:left="656" w:hanging="310"/>
      </w:pPr>
      <w:rPr>
        <w:rFonts w:hint="default"/>
      </w:rPr>
    </w:lvl>
    <w:lvl w:ilvl="2" w:tplc="A6A46952">
      <w:numFmt w:val="bullet"/>
      <w:lvlText w:val="•"/>
      <w:lvlJc w:val="left"/>
      <w:pPr>
        <w:ind w:left="1212" w:hanging="310"/>
      </w:pPr>
      <w:rPr>
        <w:rFonts w:hint="default"/>
      </w:rPr>
    </w:lvl>
    <w:lvl w:ilvl="3" w:tplc="EF86B022">
      <w:numFmt w:val="bullet"/>
      <w:lvlText w:val="•"/>
      <w:lvlJc w:val="left"/>
      <w:pPr>
        <w:ind w:left="1768" w:hanging="310"/>
      </w:pPr>
      <w:rPr>
        <w:rFonts w:hint="default"/>
      </w:rPr>
    </w:lvl>
    <w:lvl w:ilvl="4" w:tplc="BC0EEEF6">
      <w:numFmt w:val="bullet"/>
      <w:lvlText w:val="•"/>
      <w:lvlJc w:val="left"/>
      <w:pPr>
        <w:ind w:left="2324" w:hanging="310"/>
      </w:pPr>
      <w:rPr>
        <w:rFonts w:hint="default"/>
      </w:rPr>
    </w:lvl>
    <w:lvl w:ilvl="5" w:tplc="F4FC0E88">
      <w:numFmt w:val="bullet"/>
      <w:lvlText w:val="•"/>
      <w:lvlJc w:val="left"/>
      <w:pPr>
        <w:ind w:left="2880" w:hanging="310"/>
      </w:pPr>
      <w:rPr>
        <w:rFonts w:hint="default"/>
      </w:rPr>
    </w:lvl>
    <w:lvl w:ilvl="6" w:tplc="BB0663B6">
      <w:numFmt w:val="bullet"/>
      <w:lvlText w:val="•"/>
      <w:lvlJc w:val="left"/>
      <w:pPr>
        <w:ind w:left="3436" w:hanging="310"/>
      </w:pPr>
      <w:rPr>
        <w:rFonts w:hint="default"/>
      </w:rPr>
    </w:lvl>
    <w:lvl w:ilvl="7" w:tplc="B8622868">
      <w:numFmt w:val="bullet"/>
      <w:lvlText w:val="•"/>
      <w:lvlJc w:val="left"/>
      <w:pPr>
        <w:ind w:left="3992" w:hanging="310"/>
      </w:pPr>
      <w:rPr>
        <w:rFonts w:hint="default"/>
      </w:rPr>
    </w:lvl>
    <w:lvl w:ilvl="8" w:tplc="9EC0A7A0">
      <w:numFmt w:val="bullet"/>
      <w:lvlText w:val="•"/>
      <w:lvlJc w:val="left"/>
      <w:pPr>
        <w:ind w:left="4548" w:hanging="310"/>
      </w:pPr>
      <w:rPr>
        <w:rFonts w:hint="default"/>
      </w:rPr>
    </w:lvl>
  </w:abstractNum>
  <w:abstractNum w:abstractNumId="11" w15:restartNumberingAfterBreak="0">
    <w:nsid w:val="23E41EFF"/>
    <w:multiLevelType w:val="hybridMultilevel"/>
    <w:tmpl w:val="FFFFFFFF"/>
    <w:lvl w:ilvl="0" w:tplc="CCD6C6FA">
      <w:numFmt w:val="bullet"/>
      <w:lvlText w:val="-"/>
      <w:lvlJc w:val="left"/>
      <w:pPr>
        <w:ind w:left="103" w:hanging="413"/>
      </w:pPr>
      <w:rPr>
        <w:rFonts w:ascii="Times New Roman" w:eastAsia="Times New Roman" w:hAnsi="Times New Roman" w:hint="default"/>
        <w:spacing w:val="-28"/>
        <w:w w:val="99"/>
        <w:sz w:val="24"/>
      </w:rPr>
    </w:lvl>
    <w:lvl w:ilvl="1" w:tplc="EB8844C0">
      <w:numFmt w:val="bullet"/>
      <w:lvlText w:val="•"/>
      <w:lvlJc w:val="left"/>
      <w:pPr>
        <w:ind w:left="656" w:hanging="413"/>
      </w:pPr>
      <w:rPr>
        <w:rFonts w:hint="default"/>
      </w:rPr>
    </w:lvl>
    <w:lvl w:ilvl="2" w:tplc="D8BE71F4">
      <w:numFmt w:val="bullet"/>
      <w:lvlText w:val="•"/>
      <w:lvlJc w:val="left"/>
      <w:pPr>
        <w:ind w:left="1212" w:hanging="413"/>
      </w:pPr>
      <w:rPr>
        <w:rFonts w:hint="default"/>
      </w:rPr>
    </w:lvl>
    <w:lvl w:ilvl="3" w:tplc="25D4AA28">
      <w:numFmt w:val="bullet"/>
      <w:lvlText w:val="•"/>
      <w:lvlJc w:val="left"/>
      <w:pPr>
        <w:ind w:left="1768" w:hanging="413"/>
      </w:pPr>
      <w:rPr>
        <w:rFonts w:hint="default"/>
      </w:rPr>
    </w:lvl>
    <w:lvl w:ilvl="4" w:tplc="2B245B00">
      <w:numFmt w:val="bullet"/>
      <w:lvlText w:val="•"/>
      <w:lvlJc w:val="left"/>
      <w:pPr>
        <w:ind w:left="2324" w:hanging="413"/>
      </w:pPr>
      <w:rPr>
        <w:rFonts w:hint="default"/>
      </w:rPr>
    </w:lvl>
    <w:lvl w:ilvl="5" w:tplc="7B90E176">
      <w:numFmt w:val="bullet"/>
      <w:lvlText w:val="•"/>
      <w:lvlJc w:val="left"/>
      <w:pPr>
        <w:ind w:left="2880" w:hanging="413"/>
      </w:pPr>
      <w:rPr>
        <w:rFonts w:hint="default"/>
      </w:rPr>
    </w:lvl>
    <w:lvl w:ilvl="6" w:tplc="0A384320">
      <w:numFmt w:val="bullet"/>
      <w:lvlText w:val="•"/>
      <w:lvlJc w:val="left"/>
      <w:pPr>
        <w:ind w:left="3436" w:hanging="413"/>
      </w:pPr>
      <w:rPr>
        <w:rFonts w:hint="default"/>
      </w:rPr>
    </w:lvl>
    <w:lvl w:ilvl="7" w:tplc="817C05BC">
      <w:numFmt w:val="bullet"/>
      <w:lvlText w:val="•"/>
      <w:lvlJc w:val="left"/>
      <w:pPr>
        <w:ind w:left="3992" w:hanging="413"/>
      </w:pPr>
      <w:rPr>
        <w:rFonts w:hint="default"/>
      </w:rPr>
    </w:lvl>
    <w:lvl w:ilvl="8" w:tplc="75C0E9F4">
      <w:numFmt w:val="bullet"/>
      <w:lvlText w:val="•"/>
      <w:lvlJc w:val="left"/>
      <w:pPr>
        <w:ind w:left="4548" w:hanging="413"/>
      </w:pPr>
      <w:rPr>
        <w:rFonts w:hint="default"/>
      </w:rPr>
    </w:lvl>
  </w:abstractNum>
  <w:abstractNum w:abstractNumId="12" w15:restartNumberingAfterBreak="0">
    <w:nsid w:val="2A3976F9"/>
    <w:multiLevelType w:val="hybridMultilevel"/>
    <w:tmpl w:val="FFFFFFFF"/>
    <w:lvl w:ilvl="0" w:tplc="239ED2BE">
      <w:numFmt w:val="bullet"/>
      <w:lvlText w:val="-"/>
      <w:lvlJc w:val="left"/>
      <w:pPr>
        <w:ind w:left="103" w:hanging="368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5164E74E">
      <w:numFmt w:val="bullet"/>
      <w:lvlText w:val="•"/>
      <w:lvlJc w:val="left"/>
      <w:pPr>
        <w:ind w:left="656" w:hanging="368"/>
      </w:pPr>
      <w:rPr>
        <w:rFonts w:hint="default"/>
      </w:rPr>
    </w:lvl>
    <w:lvl w:ilvl="2" w:tplc="23F86B88">
      <w:numFmt w:val="bullet"/>
      <w:lvlText w:val="•"/>
      <w:lvlJc w:val="left"/>
      <w:pPr>
        <w:ind w:left="1212" w:hanging="368"/>
      </w:pPr>
      <w:rPr>
        <w:rFonts w:hint="default"/>
      </w:rPr>
    </w:lvl>
    <w:lvl w:ilvl="3" w:tplc="973E95B2">
      <w:numFmt w:val="bullet"/>
      <w:lvlText w:val="•"/>
      <w:lvlJc w:val="left"/>
      <w:pPr>
        <w:ind w:left="1768" w:hanging="368"/>
      </w:pPr>
      <w:rPr>
        <w:rFonts w:hint="default"/>
      </w:rPr>
    </w:lvl>
    <w:lvl w:ilvl="4" w:tplc="51549CF2">
      <w:numFmt w:val="bullet"/>
      <w:lvlText w:val="•"/>
      <w:lvlJc w:val="left"/>
      <w:pPr>
        <w:ind w:left="2324" w:hanging="368"/>
      </w:pPr>
      <w:rPr>
        <w:rFonts w:hint="default"/>
      </w:rPr>
    </w:lvl>
    <w:lvl w:ilvl="5" w:tplc="783E622A">
      <w:numFmt w:val="bullet"/>
      <w:lvlText w:val="•"/>
      <w:lvlJc w:val="left"/>
      <w:pPr>
        <w:ind w:left="2880" w:hanging="368"/>
      </w:pPr>
      <w:rPr>
        <w:rFonts w:hint="default"/>
      </w:rPr>
    </w:lvl>
    <w:lvl w:ilvl="6" w:tplc="66C0732C">
      <w:numFmt w:val="bullet"/>
      <w:lvlText w:val="•"/>
      <w:lvlJc w:val="left"/>
      <w:pPr>
        <w:ind w:left="3436" w:hanging="368"/>
      </w:pPr>
      <w:rPr>
        <w:rFonts w:hint="default"/>
      </w:rPr>
    </w:lvl>
    <w:lvl w:ilvl="7" w:tplc="F60829E6">
      <w:numFmt w:val="bullet"/>
      <w:lvlText w:val="•"/>
      <w:lvlJc w:val="left"/>
      <w:pPr>
        <w:ind w:left="3992" w:hanging="368"/>
      </w:pPr>
      <w:rPr>
        <w:rFonts w:hint="default"/>
      </w:rPr>
    </w:lvl>
    <w:lvl w:ilvl="8" w:tplc="E9E6D90A">
      <w:numFmt w:val="bullet"/>
      <w:lvlText w:val="•"/>
      <w:lvlJc w:val="left"/>
      <w:pPr>
        <w:ind w:left="4548" w:hanging="368"/>
      </w:pPr>
      <w:rPr>
        <w:rFonts w:hint="default"/>
      </w:rPr>
    </w:lvl>
  </w:abstractNum>
  <w:abstractNum w:abstractNumId="13" w15:restartNumberingAfterBreak="0">
    <w:nsid w:val="33D35F0D"/>
    <w:multiLevelType w:val="hybridMultilevel"/>
    <w:tmpl w:val="FFFFFFFF"/>
    <w:lvl w:ilvl="0" w:tplc="8FA8B64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CC408D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97A08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5ACE01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98DA6302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C086580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B1FA65F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4C0293E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B25847B8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4" w15:restartNumberingAfterBreak="0">
    <w:nsid w:val="34196A78"/>
    <w:multiLevelType w:val="hybridMultilevel"/>
    <w:tmpl w:val="FFFFFFFF"/>
    <w:lvl w:ilvl="0" w:tplc="9294D788">
      <w:numFmt w:val="bullet"/>
      <w:lvlText w:val="-"/>
      <w:lvlJc w:val="left"/>
      <w:pPr>
        <w:ind w:left="102" w:hanging="236"/>
      </w:pPr>
      <w:rPr>
        <w:rFonts w:ascii="Times New Roman" w:eastAsia="Times New Roman" w:hAnsi="Times New Roman" w:hint="default"/>
        <w:spacing w:val="-25"/>
        <w:w w:val="99"/>
        <w:sz w:val="24"/>
      </w:rPr>
    </w:lvl>
    <w:lvl w:ilvl="1" w:tplc="0262C478">
      <w:numFmt w:val="bullet"/>
      <w:lvlText w:val="•"/>
      <w:lvlJc w:val="left"/>
      <w:pPr>
        <w:ind w:left="1046" w:hanging="236"/>
      </w:pPr>
      <w:rPr>
        <w:rFonts w:hint="default"/>
      </w:rPr>
    </w:lvl>
    <w:lvl w:ilvl="2" w:tplc="DF405DD8">
      <w:numFmt w:val="bullet"/>
      <w:lvlText w:val="•"/>
      <w:lvlJc w:val="left"/>
      <w:pPr>
        <w:ind w:left="1993" w:hanging="236"/>
      </w:pPr>
      <w:rPr>
        <w:rFonts w:hint="default"/>
      </w:rPr>
    </w:lvl>
    <w:lvl w:ilvl="3" w:tplc="9DE6F344">
      <w:numFmt w:val="bullet"/>
      <w:lvlText w:val="•"/>
      <w:lvlJc w:val="left"/>
      <w:pPr>
        <w:ind w:left="2939" w:hanging="236"/>
      </w:pPr>
      <w:rPr>
        <w:rFonts w:hint="default"/>
      </w:rPr>
    </w:lvl>
    <w:lvl w:ilvl="4" w:tplc="1982F000">
      <w:numFmt w:val="bullet"/>
      <w:lvlText w:val="•"/>
      <w:lvlJc w:val="left"/>
      <w:pPr>
        <w:ind w:left="3886" w:hanging="236"/>
      </w:pPr>
      <w:rPr>
        <w:rFonts w:hint="default"/>
      </w:rPr>
    </w:lvl>
    <w:lvl w:ilvl="5" w:tplc="F458666E">
      <w:numFmt w:val="bullet"/>
      <w:lvlText w:val="•"/>
      <w:lvlJc w:val="left"/>
      <w:pPr>
        <w:ind w:left="4833" w:hanging="236"/>
      </w:pPr>
      <w:rPr>
        <w:rFonts w:hint="default"/>
      </w:rPr>
    </w:lvl>
    <w:lvl w:ilvl="6" w:tplc="1D26AE76">
      <w:numFmt w:val="bullet"/>
      <w:lvlText w:val="•"/>
      <w:lvlJc w:val="left"/>
      <w:pPr>
        <w:ind w:left="5779" w:hanging="236"/>
      </w:pPr>
      <w:rPr>
        <w:rFonts w:hint="default"/>
      </w:rPr>
    </w:lvl>
    <w:lvl w:ilvl="7" w:tplc="8D92A020">
      <w:numFmt w:val="bullet"/>
      <w:lvlText w:val="•"/>
      <w:lvlJc w:val="left"/>
      <w:pPr>
        <w:ind w:left="6726" w:hanging="236"/>
      </w:pPr>
      <w:rPr>
        <w:rFonts w:hint="default"/>
      </w:rPr>
    </w:lvl>
    <w:lvl w:ilvl="8" w:tplc="900E004C">
      <w:numFmt w:val="bullet"/>
      <w:lvlText w:val="•"/>
      <w:lvlJc w:val="left"/>
      <w:pPr>
        <w:ind w:left="7673" w:hanging="236"/>
      </w:pPr>
      <w:rPr>
        <w:rFonts w:hint="default"/>
      </w:rPr>
    </w:lvl>
  </w:abstractNum>
  <w:abstractNum w:abstractNumId="1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E07A0"/>
    <w:multiLevelType w:val="hybridMultilevel"/>
    <w:tmpl w:val="FFFFFFFF"/>
    <w:lvl w:ilvl="0" w:tplc="5C3A86B2">
      <w:start w:val="4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228F7A8">
      <w:numFmt w:val="bullet"/>
      <w:lvlText w:val="•"/>
      <w:lvlJc w:val="left"/>
      <w:pPr>
        <w:ind w:left="1068" w:hanging="240"/>
      </w:pPr>
      <w:rPr>
        <w:rFonts w:hint="default"/>
      </w:rPr>
    </w:lvl>
    <w:lvl w:ilvl="2" w:tplc="A8F2DFBC">
      <w:numFmt w:val="bullet"/>
      <w:lvlText w:val="•"/>
      <w:lvlJc w:val="left"/>
      <w:pPr>
        <w:ind w:left="2017" w:hanging="240"/>
      </w:pPr>
      <w:rPr>
        <w:rFonts w:hint="default"/>
      </w:rPr>
    </w:lvl>
    <w:lvl w:ilvl="3" w:tplc="C6D43FE6">
      <w:numFmt w:val="bullet"/>
      <w:lvlText w:val="•"/>
      <w:lvlJc w:val="left"/>
      <w:pPr>
        <w:ind w:left="2965" w:hanging="240"/>
      </w:pPr>
      <w:rPr>
        <w:rFonts w:hint="default"/>
      </w:rPr>
    </w:lvl>
    <w:lvl w:ilvl="4" w:tplc="E8B8992C">
      <w:numFmt w:val="bullet"/>
      <w:lvlText w:val="•"/>
      <w:lvlJc w:val="left"/>
      <w:pPr>
        <w:ind w:left="3914" w:hanging="240"/>
      </w:pPr>
      <w:rPr>
        <w:rFonts w:hint="default"/>
      </w:rPr>
    </w:lvl>
    <w:lvl w:ilvl="5" w:tplc="C34A987C">
      <w:numFmt w:val="bullet"/>
      <w:lvlText w:val="•"/>
      <w:lvlJc w:val="left"/>
      <w:pPr>
        <w:ind w:left="4863" w:hanging="240"/>
      </w:pPr>
      <w:rPr>
        <w:rFonts w:hint="default"/>
      </w:rPr>
    </w:lvl>
    <w:lvl w:ilvl="6" w:tplc="4344E46A">
      <w:numFmt w:val="bullet"/>
      <w:lvlText w:val="•"/>
      <w:lvlJc w:val="left"/>
      <w:pPr>
        <w:ind w:left="5811" w:hanging="240"/>
      </w:pPr>
      <w:rPr>
        <w:rFonts w:hint="default"/>
      </w:rPr>
    </w:lvl>
    <w:lvl w:ilvl="7" w:tplc="3960A596">
      <w:numFmt w:val="bullet"/>
      <w:lvlText w:val="•"/>
      <w:lvlJc w:val="left"/>
      <w:pPr>
        <w:ind w:left="6760" w:hanging="240"/>
      </w:pPr>
      <w:rPr>
        <w:rFonts w:hint="default"/>
      </w:rPr>
    </w:lvl>
    <w:lvl w:ilvl="8" w:tplc="026EAF08">
      <w:numFmt w:val="bullet"/>
      <w:lvlText w:val="•"/>
      <w:lvlJc w:val="left"/>
      <w:pPr>
        <w:ind w:left="7709" w:hanging="240"/>
      </w:pPr>
      <w:rPr>
        <w:rFonts w:hint="default"/>
      </w:rPr>
    </w:lvl>
  </w:abstractNum>
  <w:abstractNum w:abstractNumId="18" w15:restartNumberingAfterBreak="0">
    <w:nsid w:val="46515821"/>
    <w:multiLevelType w:val="hybridMultilevel"/>
    <w:tmpl w:val="FFFFFFFF"/>
    <w:lvl w:ilvl="0" w:tplc="56045320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7550E628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A10800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5A3AE364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18364BEE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5C886134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7D6B9A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B726DBC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92EDDE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B45C1"/>
    <w:multiLevelType w:val="hybridMultilevel"/>
    <w:tmpl w:val="FFFFFFFF"/>
    <w:lvl w:ilvl="0" w:tplc="70C0048E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D43F26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ECE4A09C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25B4C44A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C6068A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060671D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C206E82A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5572909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A6B2855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21" w15:restartNumberingAfterBreak="0">
    <w:nsid w:val="58FF0288"/>
    <w:multiLevelType w:val="hybridMultilevel"/>
    <w:tmpl w:val="FFFFFFFF"/>
    <w:lvl w:ilvl="0" w:tplc="96D8549A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hint="default"/>
        <w:w w:val="99"/>
        <w:sz w:val="24"/>
      </w:rPr>
    </w:lvl>
    <w:lvl w:ilvl="1" w:tplc="048E3D90">
      <w:numFmt w:val="bullet"/>
      <w:lvlText w:val="•"/>
      <w:lvlJc w:val="left"/>
      <w:pPr>
        <w:ind w:left="656" w:hanging="144"/>
      </w:pPr>
      <w:rPr>
        <w:rFonts w:hint="default"/>
      </w:rPr>
    </w:lvl>
    <w:lvl w:ilvl="2" w:tplc="4106DFAC">
      <w:numFmt w:val="bullet"/>
      <w:lvlText w:val="•"/>
      <w:lvlJc w:val="left"/>
      <w:pPr>
        <w:ind w:left="1212" w:hanging="144"/>
      </w:pPr>
      <w:rPr>
        <w:rFonts w:hint="default"/>
      </w:rPr>
    </w:lvl>
    <w:lvl w:ilvl="3" w:tplc="46AC8542">
      <w:numFmt w:val="bullet"/>
      <w:lvlText w:val="•"/>
      <w:lvlJc w:val="left"/>
      <w:pPr>
        <w:ind w:left="1768" w:hanging="144"/>
      </w:pPr>
      <w:rPr>
        <w:rFonts w:hint="default"/>
      </w:rPr>
    </w:lvl>
    <w:lvl w:ilvl="4" w:tplc="C5BA1BB6">
      <w:numFmt w:val="bullet"/>
      <w:lvlText w:val="•"/>
      <w:lvlJc w:val="left"/>
      <w:pPr>
        <w:ind w:left="2324" w:hanging="144"/>
      </w:pPr>
      <w:rPr>
        <w:rFonts w:hint="default"/>
      </w:rPr>
    </w:lvl>
    <w:lvl w:ilvl="5" w:tplc="68784BB4">
      <w:numFmt w:val="bullet"/>
      <w:lvlText w:val="•"/>
      <w:lvlJc w:val="left"/>
      <w:pPr>
        <w:ind w:left="2880" w:hanging="144"/>
      </w:pPr>
      <w:rPr>
        <w:rFonts w:hint="default"/>
      </w:rPr>
    </w:lvl>
    <w:lvl w:ilvl="6" w:tplc="961E7BC4">
      <w:numFmt w:val="bullet"/>
      <w:lvlText w:val="•"/>
      <w:lvlJc w:val="left"/>
      <w:pPr>
        <w:ind w:left="3436" w:hanging="144"/>
      </w:pPr>
      <w:rPr>
        <w:rFonts w:hint="default"/>
      </w:rPr>
    </w:lvl>
    <w:lvl w:ilvl="7" w:tplc="AC12B9A6">
      <w:numFmt w:val="bullet"/>
      <w:lvlText w:val="•"/>
      <w:lvlJc w:val="left"/>
      <w:pPr>
        <w:ind w:left="3992" w:hanging="144"/>
      </w:pPr>
      <w:rPr>
        <w:rFonts w:hint="default"/>
      </w:rPr>
    </w:lvl>
    <w:lvl w:ilvl="8" w:tplc="B73E5276">
      <w:numFmt w:val="bullet"/>
      <w:lvlText w:val="•"/>
      <w:lvlJc w:val="left"/>
      <w:pPr>
        <w:ind w:left="4548" w:hanging="144"/>
      </w:pPr>
      <w:rPr>
        <w:rFonts w:hint="default"/>
      </w:rPr>
    </w:lvl>
  </w:abstractNum>
  <w:abstractNum w:abstractNumId="22" w15:restartNumberingAfterBreak="0">
    <w:nsid w:val="6548378F"/>
    <w:multiLevelType w:val="hybridMultilevel"/>
    <w:tmpl w:val="FFFFFFFF"/>
    <w:lvl w:ilvl="0" w:tplc="58DC5F3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23E2624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983CBF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B4D4D76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4B600DDA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EABE17E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A3EDB46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9027E5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0AEC97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3" w15:restartNumberingAfterBreak="0">
    <w:nsid w:val="688915B4"/>
    <w:multiLevelType w:val="hybridMultilevel"/>
    <w:tmpl w:val="FFFFFFFF"/>
    <w:lvl w:ilvl="0" w:tplc="8C8A0D4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49641670">
      <w:numFmt w:val="bullet"/>
      <w:lvlText w:val="•"/>
      <w:lvlJc w:val="left"/>
      <w:pPr>
        <w:ind w:left="656" w:hanging="140"/>
      </w:pPr>
      <w:rPr>
        <w:rFonts w:hint="default"/>
      </w:rPr>
    </w:lvl>
    <w:lvl w:ilvl="2" w:tplc="49B29BD4">
      <w:numFmt w:val="bullet"/>
      <w:lvlText w:val="•"/>
      <w:lvlJc w:val="left"/>
      <w:pPr>
        <w:ind w:left="1212" w:hanging="140"/>
      </w:pPr>
      <w:rPr>
        <w:rFonts w:hint="default"/>
      </w:rPr>
    </w:lvl>
    <w:lvl w:ilvl="3" w:tplc="BCB4E526">
      <w:numFmt w:val="bullet"/>
      <w:lvlText w:val="•"/>
      <w:lvlJc w:val="left"/>
      <w:pPr>
        <w:ind w:left="1768" w:hanging="140"/>
      </w:pPr>
      <w:rPr>
        <w:rFonts w:hint="default"/>
      </w:rPr>
    </w:lvl>
    <w:lvl w:ilvl="4" w:tplc="90CAFFAC">
      <w:numFmt w:val="bullet"/>
      <w:lvlText w:val="•"/>
      <w:lvlJc w:val="left"/>
      <w:pPr>
        <w:ind w:left="2324" w:hanging="140"/>
      </w:pPr>
      <w:rPr>
        <w:rFonts w:hint="default"/>
      </w:rPr>
    </w:lvl>
    <w:lvl w:ilvl="5" w:tplc="02A00F86">
      <w:numFmt w:val="bullet"/>
      <w:lvlText w:val="•"/>
      <w:lvlJc w:val="left"/>
      <w:pPr>
        <w:ind w:left="2880" w:hanging="140"/>
      </w:pPr>
      <w:rPr>
        <w:rFonts w:hint="default"/>
      </w:rPr>
    </w:lvl>
    <w:lvl w:ilvl="6" w:tplc="F3F459E2">
      <w:numFmt w:val="bullet"/>
      <w:lvlText w:val="•"/>
      <w:lvlJc w:val="left"/>
      <w:pPr>
        <w:ind w:left="3436" w:hanging="140"/>
      </w:pPr>
      <w:rPr>
        <w:rFonts w:hint="default"/>
      </w:rPr>
    </w:lvl>
    <w:lvl w:ilvl="7" w:tplc="B7548A32">
      <w:numFmt w:val="bullet"/>
      <w:lvlText w:val="•"/>
      <w:lvlJc w:val="left"/>
      <w:pPr>
        <w:ind w:left="3992" w:hanging="140"/>
      </w:pPr>
      <w:rPr>
        <w:rFonts w:hint="default"/>
      </w:rPr>
    </w:lvl>
    <w:lvl w:ilvl="8" w:tplc="4294B3B8">
      <w:numFmt w:val="bullet"/>
      <w:lvlText w:val="•"/>
      <w:lvlJc w:val="left"/>
      <w:pPr>
        <w:ind w:left="4548" w:hanging="140"/>
      </w:pPr>
      <w:rPr>
        <w:rFonts w:hint="default"/>
      </w:rPr>
    </w:lvl>
  </w:abstractNum>
  <w:abstractNum w:abstractNumId="24" w15:restartNumberingAfterBreak="0">
    <w:nsid w:val="68E67B88"/>
    <w:multiLevelType w:val="hybridMultilevel"/>
    <w:tmpl w:val="FFFFFFFF"/>
    <w:lvl w:ilvl="0" w:tplc="B9A21020">
      <w:start w:val="1"/>
      <w:numFmt w:val="decimal"/>
      <w:lvlText w:val="%1."/>
      <w:lvlJc w:val="left"/>
      <w:pPr>
        <w:ind w:left="745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06DC70BC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746CB314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87F8D80E">
      <w:numFmt w:val="bullet"/>
      <w:lvlText w:val="•"/>
      <w:lvlJc w:val="left"/>
      <w:pPr>
        <w:ind w:left="3387" w:hanging="360"/>
      </w:pPr>
      <w:rPr>
        <w:rFonts w:hint="default"/>
      </w:rPr>
    </w:lvl>
    <w:lvl w:ilvl="4" w:tplc="53C0572C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C560A09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EE46A6E6">
      <w:numFmt w:val="bullet"/>
      <w:lvlText w:val="•"/>
      <w:lvlJc w:val="left"/>
      <w:pPr>
        <w:ind w:left="6035" w:hanging="360"/>
      </w:pPr>
      <w:rPr>
        <w:rFonts w:hint="default"/>
      </w:rPr>
    </w:lvl>
    <w:lvl w:ilvl="7" w:tplc="50EAAF34">
      <w:numFmt w:val="bullet"/>
      <w:lvlText w:val="•"/>
      <w:lvlJc w:val="left"/>
      <w:pPr>
        <w:ind w:left="6918" w:hanging="360"/>
      </w:pPr>
      <w:rPr>
        <w:rFonts w:hint="default"/>
      </w:rPr>
    </w:lvl>
    <w:lvl w:ilvl="8" w:tplc="D4C06FB0">
      <w:numFmt w:val="bullet"/>
      <w:lvlText w:val="•"/>
      <w:lvlJc w:val="left"/>
      <w:pPr>
        <w:ind w:left="7801" w:hanging="360"/>
      </w:pPr>
      <w:rPr>
        <w:rFonts w:hint="default"/>
      </w:rPr>
    </w:lvl>
  </w:abstractNum>
  <w:abstractNum w:abstractNumId="2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03C0351"/>
    <w:multiLevelType w:val="hybridMultilevel"/>
    <w:tmpl w:val="FFFFFFFF"/>
    <w:lvl w:ilvl="0" w:tplc="C9126DA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D764C01C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893E6F8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D990F56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0EE820C0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BDE80DC0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ECF6299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CB3E7DB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8316892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7" w15:restartNumberingAfterBreak="0">
    <w:nsid w:val="72963B98"/>
    <w:multiLevelType w:val="hybridMultilevel"/>
    <w:tmpl w:val="FFFFFFFF"/>
    <w:lvl w:ilvl="0" w:tplc="10E0DCE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53850C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BB44974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1ABE508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DFC41F24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2FAE755E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F1001C9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500B8E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738B7A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8" w15:restartNumberingAfterBreak="0">
    <w:nsid w:val="78E42799"/>
    <w:multiLevelType w:val="hybridMultilevel"/>
    <w:tmpl w:val="FFFFFFFF"/>
    <w:lvl w:ilvl="0" w:tplc="8A7E7A16">
      <w:numFmt w:val="bullet"/>
      <w:lvlText w:val="-"/>
      <w:lvlJc w:val="left"/>
      <w:pPr>
        <w:ind w:left="103" w:hanging="327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2CBC9ADE">
      <w:numFmt w:val="bullet"/>
      <w:lvlText w:val="•"/>
      <w:lvlJc w:val="left"/>
      <w:pPr>
        <w:ind w:left="656" w:hanging="327"/>
      </w:pPr>
      <w:rPr>
        <w:rFonts w:hint="default"/>
      </w:rPr>
    </w:lvl>
    <w:lvl w:ilvl="2" w:tplc="D50EF81E">
      <w:numFmt w:val="bullet"/>
      <w:lvlText w:val="•"/>
      <w:lvlJc w:val="left"/>
      <w:pPr>
        <w:ind w:left="1212" w:hanging="327"/>
      </w:pPr>
      <w:rPr>
        <w:rFonts w:hint="default"/>
      </w:rPr>
    </w:lvl>
    <w:lvl w:ilvl="3" w:tplc="2B747A4E">
      <w:numFmt w:val="bullet"/>
      <w:lvlText w:val="•"/>
      <w:lvlJc w:val="left"/>
      <w:pPr>
        <w:ind w:left="1768" w:hanging="327"/>
      </w:pPr>
      <w:rPr>
        <w:rFonts w:hint="default"/>
      </w:rPr>
    </w:lvl>
    <w:lvl w:ilvl="4" w:tplc="644068F6">
      <w:numFmt w:val="bullet"/>
      <w:lvlText w:val="•"/>
      <w:lvlJc w:val="left"/>
      <w:pPr>
        <w:ind w:left="2324" w:hanging="327"/>
      </w:pPr>
      <w:rPr>
        <w:rFonts w:hint="default"/>
      </w:rPr>
    </w:lvl>
    <w:lvl w:ilvl="5" w:tplc="017657D6">
      <w:numFmt w:val="bullet"/>
      <w:lvlText w:val="•"/>
      <w:lvlJc w:val="left"/>
      <w:pPr>
        <w:ind w:left="2880" w:hanging="327"/>
      </w:pPr>
      <w:rPr>
        <w:rFonts w:hint="default"/>
      </w:rPr>
    </w:lvl>
    <w:lvl w:ilvl="6" w:tplc="4140C4BC">
      <w:numFmt w:val="bullet"/>
      <w:lvlText w:val="•"/>
      <w:lvlJc w:val="left"/>
      <w:pPr>
        <w:ind w:left="3436" w:hanging="327"/>
      </w:pPr>
      <w:rPr>
        <w:rFonts w:hint="default"/>
      </w:rPr>
    </w:lvl>
    <w:lvl w:ilvl="7" w:tplc="E8A48778">
      <w:numFmt w:val="bullet"/>
      <w:lvlText w:val="•"/>
      <w:lvlJc w:val="left"/>
      <w:pPr>
        <w:ind w:left="3992" w:hanging="327"/>
      </w:pPr>
      <w:rPr>
        <w:rFonts w:hint="default"/>
      </w:rPr>
    </w:lvl>
    <w:lvl w:ilvl="8" w:tplc="6A8C1C7C">
      <w:numFmt w:val="bullet"/>
      <w:lvlText w:val="•"/>
      <w:lvlJc w:val="left"/>
      <w:pPr>
        <w:ind w:left="4548" w:hanging="327"/>
      </w:pPr>
      <w:rPr>
        <w:rFonts w:hint="default"/>
      </w:rPr>
    </w:lvl>
  </w:abstractNum>
  <w:abstractNum w:abstractNumId="29" w15:restartNumberingAfterBreak="0">
    <w:nsid w:val="7EF30A3E"/>
    <w:multiLevelType w:val="hybridMultilevel"/>
    <w:tmpl w:val="FFFFFFFF"/>
    <w:lvl w:ilvl="0" w:tplc="514AF31C">
      <w:numFmt w:val="bullet"/>
      <w:lvlText w:val="-"/>
      <w:lvlJc w:val="left"/>
      <w:pPr>
        <w:ind w:left="103" w:hanging="471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FFECCC1A">
      <w:numFmt w:val="bullet"/>
      <w:lvlText w:val="•"/>
      <w:lvlJc w:val="left"/>
      <w:pPr>
        <w:ind w:left="656" w:hanging="471"/>
      </w:pPr>
      <w:rPr>
        <w:rFonts w:hint="default"/>
      </w:rPr>
    </w:lvl>
    <w:lvl w:ilvl="2" w:tplc="AEE2AEDA">
      <w:numFmt w:val="bullet"/>
      <w:lvlText w:val="•"/>
      <w:lvlJc w:val="left"/>
      <w:pPr>
        <w:ind w:left="1212" w:hanging="471"/>
      </w:pPr>
      <w:rPr>
        <w:rFonts w:hint="default"/>
      </w:rPr>
    </w:lvl>
    <w:lvl w:ilvl="3" w:tplc="8BEA2EF6">
      <w:numFmt w:val="bullet"/>
      <w:lvlText w:val="•"/>
      <w:lvlJc w:val="left"/>
      <w:pPr>
        <w:ind w:left="1768" w:hanging="471"/>
      </w:pPr>
      <w:rPr>
        <w:rFonts w:hint="default"/>
      </w:rPr>
    </w:lvl>
    <w:lvl w:ilvl="4" w:tplc="0888B7F8">
      <w:numFmt w:val="bullet"/>
      <w:lvlText w:val="•"/>
      <w:lvlJc w:val="left"/>
      <w:pPr>
        <w:ind w:left="2324" w:hanging="471"/>
      </w:pPr>
      <w:rPr>
        <w:rFonts w:hint="default"/>
      </w:rPr>
    </w:lvl>
    <w:lvl w:ilvl="5" w:tplc="436A8C64">
      <w:numFmt w:val="bullet"/>
      <w:lvlText w:val="•"/>
      <w:lvlJc w:val="left"/>
      <w:pPr>
        <w:ind w:left="2880" w:hanging="471"/>
      </w:pPr>
      <w:rPr>
        <w:rFonts w:hint="default"/>
      </w:rPr>
    </w:lvl>
    <w:lvl w:ilvl="6" w:tplc="698ED256">
      <w:numFmt w:val="bullet"/>
      <w:lvlText w:val="•"/>
      <w:lvlJc w:val="left"/>
      <w:pPr>
        <w:ind w:left="3436" w:hanging="471"/>
      </w:pPr>
      <w:rPr>
        <w:rFonts w:hint="default"/>
      </w:rPr>
    </w:lvl>
    <w:lvl w:ilvl="7" w:tplc="C5A83B8A">
      <w:numFmt w:val="bullet"/>
      <w:lvlText w:val="•"/>
      <w:lvlJc w:val="left"/>
      <w:pPr>
        <w:ind w:left="3992" w:hanging="471"/>
      </w:pPr>
      <w:rPr>
        <w:rFonts w:hint="default"/>
      </w:rPr>
    </w:lvl>
    <w:lvl w:ilvl="8" w:tplc="7FD6C216">
      <w:numFmt w:val="bullet"/>
      <w:lvlText w:val="•"/>
      <w:lvlJc w:val="left"/>
      <w:pPr>
        <w:ind w:left="4548" w:hanging="471"/>
      </w:pPr>
      <w:rPr>
        <w:rFonts w:hint="default"/>
      </w:rPr>
    </w:lvl>
  </w:abstractNum>
  <w:abstractNum w:abstractNumId="30" w15:restartNumberingAfterBreak="0">
    <w:nsid w:val="7FFFA3F0"/>
    <w:multiLevelType w:val="hybridMultilevel"/>
    <w:tmpl w:val="76F4D6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5"/>
  </w:num>
  <w:num w:numId="2">
    <w:abstractNumId w:val="2"/>
  </w:num>
  <w:num w:numId="3">
    <w:abstractNumId w:val="15"/>
  </w:num>
  <w:num w:numId="4">
    <w:abstractNumId w:val="12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6"/>
  </w:num>
  <w:num w:numId="10">
    <w:abstractNumId w:val="7"/>
  </w:num>
  <w:num w:numId="11">
    <w:abstractNumId w:val="28"/>
  </w:num>
  <w:num w:numId="12">
    <w:abstractNumId w:val="21"/>
  </w:num>
  <w:num w:numId="13">
    <w:abstractNumId w:val="24"/>
  </w:num>
  <w:num w:numId="14">
    <w:abstractNumId w:val="5"/>
  </w:num>
  <w:num w:numId="15">
    <w:abstractNumId w:val="17"/>
  </w:num>
  <w:num w:numId="16">
    <w:abstractNumId w:val="26"/>
  </w:num>
  <w:num w:numId="17">
    <w:abstractNumId w:val="14"/>
  </w:num>
  <w:num w:numId="18">
    <w:abstractNumId w:val="18"/>
  </w:num>
  <w:num w:numId="19">
    <w:abstractNumId w:val="22"/>
  </w:num>
  <w:num w:numId="20">
    <w:abstractNumId w:val="13"/>
  </w:num>
  <w:num w:numId="21">
    <w:abstractNumId w:val="9"/>
  </w:num>
  <w:num w:numId="22">
    <w:abstractNumId w:val="20"/>
  </w:num>
  <w:num w:numId="23">
    <w:abstractNumId w:val="27"/>
  </w:num>
  <w:num w:numId="24">
    <w:abstractNumId w:val="30"/>
  </w:num>
  <w:num w:numId="25">
    <w:abstractNumId w:val="0"/>
  </w:num>
  <w:num w:numId="26">
    <w:abstractNumId w:val="4"/>
  </w:num>
  <w:num w:numId="27">
    <w:abstractNumId w:val="3"/>
  </w:num>
  <w:num w:numId="28">
    <w:abstractNumId w:val="19"/>
  </w:num>
  <w:num w:numId="29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0">
    <w:abstractNumId w:val="8"/>
  </w:num>
  <w:num w:numId="31">
    <w:abstractNumId w:val="1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oNotTrackMoves/>
  <w:defaultTabStop w:val="708"/>
  <w:characterSpacingControl w:val="doNotCompress"/>
  <w:savePreviewPicture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5BC2"/>
    <w:rsid w:val="001604F5"/>
    <w:rsid w:val="0029217B"/>
    <w:rsid w:val="00455BC2"/>
    <w:rsid w:val="008F4C07"/>
    <w:rsid w:val="00BA1C1F"/>
    <w:rsid w:val="00F8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8840D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spacing w:line="274" w:lineRule="exact"/>
      <w:ind w:left="102"/>
      <w:outlineLvl w:val="0"/>
    </w:pPr>
    <w:rPr>
      <w:rFonts w:eastAsia="Calibr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next w:val="a"/>
    <w:pPr>
      <w:widowControl w:val="0"/>
      <w:autoSpaceDE w:val="0"/>
      <w:autoSpaceDN w:val="0"/>
      <w:ind w:left="342" w:hanging="240"/>
    </w:pPr>
    <w:rPr>
      <w:rFonts w:eastAsia="Calibri"/>
      <w:sz w:val="22"/>
      <w:szCs w:val="22"/>
      <w:lang w:val="en-US" w:eastAsia="en-US"/>
    </w:rPr>
  </w:style>
  <w:style w:type="paragraph" w:styleId="a4">
    <w:name w:val="Body Text Indent"/>
    <w:basedOn w:val="a"/>
    <w:next w:val="a"/>
    <w:pPr>
      <w:spacing w:after="120"/>
      <w:ind w:left="283"/>
    </w:pPr>
  </w:style>
  <w:style w:type="paragraph" w:styleId="a5">
    <w:name w:val="Body Text"/>
    <w:basedOn w:val="a"/>
    <w:next w:val="a"/>
    <w:pPr>
      <w:suppressAutoHyphens/>
      <w:spacing w:after="120"/>
    </w:pPr>
    <w:rPr>
      <w:lang w:eastAsia="ar-SA"/>
    </w:rPr>
  </w:style>
  <w:style w:type="paragraph" w:styleId="3">
    <w:name w:val="Body Text Indent 3"/>
    <w:basedOn w:val="a"/>
    <w:next w:val="a"/>
    <w:pPr>
      <w:spacing w:after="120"/>
      <w:ind w:left="283"/>
    </w:pPr>
    <w:rPr>
      <w:sz w:val="16"/>
      <w:szCs w:val="16"/>
    </w:rPr>
  </w:style>
  <w:style w:type="paragraph" w:customStyle="1" w:styleId="Style15">
    <w:name w:val="Style15"/>
    <w:basedOn w:val="a"/>
    <w:next w:val="a"/>
    <w:pPr>
      <w:widowControl w:val="0"/>
      <w:autoSpaceDE w:val="0"/>
      <w:autoSpaceDN w:val="0"/>
      <w:jc w:val="both"/>
    </w:pPr>
  </w:style>
  <w:style w:type="paragraph" w:customStyle="1" w:styleId="TableParagraph">
    <w:name w:val="Table Paragraph"/>
    <w:basedOn w:val="a"/>
    <w:next w:val="a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</w:style>
  <w:style w:type="character" w:customStyle="1" w:styleId="FontStyle60">
    <w:name w:val="Font Style60"/>
    <w:rPr>
      <w:rFonts w:ascii="Times New Roman" w:hAnsi="Times New Roman" w:cs="Times New Roman"/>
      <w:sz w:val="18"/>
      <w:szCs w:val="18"/>
    </w:rPr>
  </w:style>
  <w:style w:type="paragraph" w:customStyle="1" w:styleId="10">
    <w:name w:val="Абзац списка1"/>
    <w:basedOn w:val="a"/>
    <w:next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next w:val="a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next w:val="a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4773" TargetMode="External"/><Relationship Id="rId13" Type="http://schemas.openxmlformats.org/officeDocument/2006/relationships/hyperlink" Target="http://viniti.narod.ru/" TargetMode="External"/><Relationship Id="rId18" Type="http://schemas.openxmlformats.org/officeDocument/2006/relationships/image" Target="media/image3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hyperlink" Target="http://www.iprbookshop.ru/4142" TargetMode="External"/><Relationship Id="rId12" Type="http://schemas.openxmlformats.org/officeDocument/2006/relationships/hyperlink" Target="http://www.novtex.ru/" TargetMode="Externa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8791" TargetMode="External"/><Relationship Id="rId11" Type="http://schemas.openxmlformats.org/officeDocument/2006/relationships/hyperlink" Target="http://www.iprbookshop.ru/21433" TargetMode="External"/><Relationship Id="rId5" Type="http://schemas.openxmlformats.org/officeDocument/2006/relationships/hyperlink" Target="http://www.iprbookshop.ru/24773" TargetMode="Externa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4142" TargetMode="Externa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8791" TargetMode="Externa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8600</Words>
  <Characters>49024</Characters>
  <Application>Microsoft Office Word</Application>
  <DocSecurity>0</DocSecurity>
  <Lines>408</Lines>
  <Paragraphs>115</Paragraphs>
  <ScaleCrop>false</ScaleCrop>
  <LinksUpToDate>false</LinksUpToDate>
  <CharactersWithSpaces>57509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1</cp:revision>
  <dcterms:created xsi:type="dcterms:W3CDTF">2020-11-08T11:28:00Z</dcterms:created>
  <dcterms:modified xsi:type="dcterms:W3CDTF">2025-03-14T06:36:00Z</dcterms:modified>
  <cp:version>0900.0100.01</cp:version>
</cp:coreProperties>
</file>